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0D" w:rsidRPr="00AF35C2" w:rsidRDefault="00DE2A27">
      <w:pPr>
        <w:rPr>
          <w:b/>
          <w:u w:val="single"/>
        </w:rPr>
      </w:pPr>
      <w:proofErr w:type="spellStart"/>
      <w:r>
        <w:rPr>
          <w:b/>
          <w:u w:val="single"/>
        </w:rPr>
        <w:t>EngL</w:t>
      </w:r>
      <w:proofErr w:type="spellEnd"/>
      <w:r>
        <w:rPr>
          <w:b/>
          <w:u w:val="single"/>
        </w:rPr>
        <w:t xml:space="preserve"> 199 </w:t>
      </w:r>
      <w:r w:rsidR="00AF35C2" w:rsidRPr="00AF35C2">
        <w:rPr>
          <w:b/>
          <w:u w:val="single"/>
        </w:rPr>
        <w:t>SYLLABUS</w:t>
      </w:r>
    </w:p>
    <w:p w:rsidR="00996C6C" w:rsidRPr="00C40E94" w:rsidRDefault="00AF35C2">
      <w:r>
        <w:t xml:space="preserve">COURSE NAME: </w:t>
      </w:r>
      <w:r w:rsidR="00DE2A27">
        <w:t>English for Engineering Students</w:t>
      </w:r>
      <w:r w:rsidR="00B865C0">
        <w:t xml:space="preserve"> – </w:t>
      </w:r>
      <w:proofErr w:type="spellStart"/>
      <w:r w:rsidR="00DE2A27">
        <w:t>EngL</w:t>
      </w:r>
      <w:proofErr w:type="spellEnd"/>
      <w:r w:rsidR="00B865C0">
        <w:t xml:space="preserve"> </w:t>
      </w:r>
      <w:r w:rsidR="00DE2A27">
        <w:t>199</w:t>
      </w:r>
      <w:r w:rsidR="008F6ED9">
        <w:br/>
      </w:r>
      <w:r w:rsidR="00DE2A27">
        <w:t>DETAILS: 3</w:t>
      </w:r>
      <w:r w:rsidR="00B865C0">
        <w:t xml:space="preserve"> hour lectures</w:t>
      </w:r>
      <w:r w:rsidR="00996C6C">
        <w:br/>
        <w:t>TERM: Fall</w:t>
      </w:r>
    </w:p>
    <w:p w:rsidR="00AF35C2" w:rsidRPr="00E37712" w:rsidRDefault="00AF35C2" w:rsidP="009C320B">
      <w:pPr>
        <w:spacing w:line="240" w:lineRule="auto"/>
        <w:rPr>
          <w:u w:val="single"/>
        </w:rPr>
      </w:pPr>
      <w:r w:rsidRPr="00E37712">
        <w:rPr>
          <w:u w:val="single"/>
        </w:rPr>
        <w:t>COURSE DESCRIPTION</w:t>
      </w:r>
    </w:p>
    <w:p w:rsidR="00DE2A27" w:rsidRPr="00DE2A27" w:rsidRDefault="00DE2A27" w:rsidP="00DE2A27">
      <w:pPr>
        <w:spacing w:after="0" w:line="240" w:lineRule="auto"/>
      </w:pPr>
      <w:r w:rsidRPr="00DE2A27">
        <w:t xml:space="preserve">This course undertakes to develop and strengthen clear and effective writing for </w:t>
      </w:r>
      <w:proofErr w:type="gramStart"/>
      <w:r w:rsidRPr="00DE2A27">
        <w:t>Engineering</w:t>
      </w:r>
      <w:proofErr w:type="gramEnd"/>
      <w:r w:rsidRPr="00DE2A27">
        <w:t xml:space="preserve"> students whose disciplines require them to be familiar with the genres and formats of professional communication. It will focus on instruction in fundamental writing skills, including building effective sentences and paragraphs, and on learning to communicate clearly across a range of genres and media used in academic and professional contexts, including correspondence and presentations. It is not a course in technical writing. Students </w:t>
      </w:r>
      <w:proofErr w:type="gramStart"/>
      <w:r w:rsidRPr="00DE2A27">
        <w:t>will be introduced</w:t>
      </w:r>
      <w:proofErr w:type="gramEnd"/>
      <w:r w:rsidRPr="00DE2A27">
        <w:t xml:space="preserve"> to the principles of information gathering, analysis, and citation. In order to maximize time spent writing and reading with instructor support, the course may be organized along the lines of the flipped or blended classroom, in which students review short video and other prepared material, including assigned readings, in advance of class, and spend class time working in a practical way on assignments and required tasks. </w:t>
      </w:r>
    </w:p>
    <w:p w:rsidR="00E37712" w:rsidRPr="00E37712" w:rsidRDefault="00E37712" w:rsidP="00923D5C">
      <w:pPr>
        <w:autoSpaceDE w:val="0"/>
        <w:autoSpaceDN w:val="0"/>
        <w:adjustRightInd w:val="0"/>
        <w:spacing w:after="0" w:line="240" w:lineRule="auto"/>
      </w:pPr>
      <w:r>
        <w:br/>
      </w:r>
    </w:p>
    <w:p w:rsidR="00E0499A" w:rsidRPr="00E37712" w:rsidRDefault="00511F45" w:rsidP="00E37712">
      <w:pPr>
        <w:spacing w:after="0"/>
        <w:rPr>
          <w:u w:val="single"/>
        </w:rPr>
      </w:pPr>
      <w:r w:rsidRPr="00E37712">
        <w:rPr>
          <w:u w:val="single"/>
        </w:rPr>
        <w:t>REQUIRED MATERIAL</w:t>
      </w:r>
    </w:p>
    <w:p w:rsidR="00DE2A27" w:rsidRPr="00DE2A27" w:rsidRDefault="00DE2A27" w:rsidP="00DE2A27">
      <w:pPr>
        <w:pStyle w:val="NormalWeb"/>
        <w:numPr>
          <w:ilvl w:val="0"/>
          <w:numId w:val="9"/>
        </w:numPr>
        <w:spacing w:before="0" w:beforeAutospacing="0" w:after="0" w:afterAutospacing="0"/>
        <w:rPr>
          <w:rFonts w:asciiTheme="minorHAnsi" w:eastAsiaTheme="minorHAnsi" w:hAnsiTheme="minorHAnsi" w:cstheme="minorBidi"/>
          <w:sz w:val="22"/>
          <w:szCs w:val="22"/>
          <w:lang w:eastAsia="en-US"/>
        </w:rPr>
      </w:pPr>
      <w:r w:rsidRPr="00DE2A27">
        <w:rPr>
          <w:rFonts w:asciiTheme="minorHAnsi" w:eastAsiaTheme="minorHAnsi" w:hAnsiTheme="minorHAnsi" w:cstheme="minorBidi"/>
          <w:sz w:val="22"/>
          <w:szCs w:val="22"/>
          <w:lang w:eastAsia="en-US"/>
        </w:rPr>
        <w:t xml:space="preserve">Paul </w:t>
      </w:r>
      <w:proofErr w:type="spellStart"/>
      <w:r w:rsidRPr="00DE2A27">
        <w:rPr>
          <w:rFonts w:asciiTheme="minorHAnsi" w:eastAsiaTheme="minorHAnsi" w:hAnsiTheme="minorHAnsi" w:cstheme="minorBidi"/>
          <w:sz w:val="22"/>
          <w:szCs w:val="22"/>
          <w:lang w:eastAsia="en-US"/>
        </w:rPr>
        <w:t>MacRae</w:t>
      </w:r>
      <w:proofErr w:type="spellEnd"/>
      <w:r w:rsidRPr="00DE2A27">
        <w:rPr>
          <w:rFonts w:asciiTheme="minorHAnsi" w:eastAsiaTheme="minorHAnsi" w:hAnsiTheme="minorHAnsi" w:cstheme="minorBidi"/>
          <w:sz w:val="22"/>
          <w:szCs w:val="22"/>
          <w:lang w:eastAsia="en-US"/>
        </w:rPr>
        <w:t xml:space="preserve">, Business and Professional Writing: A Basic Guide (Broadview, 2nd Canadian ed., 2019). </w:t>
      </w:r>
    </w:p>
    <w:p w:rsidR="00DE2A27" w:rsidRPr="00DE2A27" w:rsidRDefault="00DE2A27" w:rsidP="00DE2A27">
      <w:pPr>
        <w:pStyle w:val="NormalWeb"/>
        <w:numPr>
          <w:ilvl w:val="0"/>
          <w:numId w:val="9"/>
        </w:numPr>
        <w:spacing w:before="0" w:beforeAutospacing="0" w:after="0" w:afterAutospacing="0"/>
        <w:rPr>
          <w:rFonts w:asciiTheme="minorHAnsi" w:eastAsiaTheme="minorHAnsi" w:hAnsiTheme="minorHAnsi" w:cstheme="minorBidi"/>
          <w:sz w:val="22"/>
          <w:szCs w:val="22"/>
          <w:lang w:eastAsia="en-US"/>
        </w:rPr>
      </w:pPr>
      <w:r w:rsidRPr="00DE2A27">
        <w:rPr>
          <w:rFonts w:asciiTheme="minorHAnsi" w:eastAsiaTheme="minorHAnsi" w:hAnsiTheme="minorHAnsi" w:cstheme="minorBidi"/>
          <w:sz w:val="22"/>
          <w:szCs w:val="22"/>
          <w:lang w:eastAsia="en-US"/>
        </w:rPr>
        <w:t xml:space="preserve">Other required course materials </w:t>
      </w:r>
      <w:proofErr w:type="gramStart"/>
      <w:r w:rsidRPr="00DE2A27">
        <w:rPr>
          <w:rFonts w:asciiTheme="minorHAnsi" w:eastAsiaTheme="minorHAnsi" w:hAnsiTheme="minorHAnsi" w:cstheme="minorBidi"/>
          <w:sz w:val="22"/>
          <w:szCs w:val="22"/>
          <w:lang w:eastAsia="en-US"/>
        </w:rPr>
        <w:t>will be made</w:t>
      </w:r>
      <w:proofErr w:type="gramEnd"/>
      <w:r w:rsidRPr="00DE2A27">
        <w:rPr>
          <w:rFonts w:asciiTheme="minorHAnsi" w:eastAsiaTheme="minorHAnsi" w:hAnsiTheme="minorHAnsi" w:cstheme="minorBidi"/>
          <w:sz w:val="22"/>
          <w:szCs w:val="22"/>
          <w:lang w:eastAsia="en-US"/>
        </w:rPr>
        <w:t xml:space="preserve"> available to students through </w:t>
      </w:r>
      <w:proofErr w:type="spellStart"/>
      <w:r w:rsidRPr="00DE2A27">
        <w:rPr>
          <w:rFonts w:asciiTheme="minorHAnsi" w:eastAsiaTheme="minorHAnsi" w:hAnsiTheme="minorHAnsi" w:cstheme="minorBidi"/>
          <w:sz w:val="22"/>
          <w:szCs w:val="22"/>
          <w:lang w:eastAsia="en-US"/>
        </w:rPr>
        <w:t>eClass</w:t>
      </w:r>
      <w:proofErr w:type="spellEnd"/>
      <w:r w:rsidRPr="00DE2A27">
        <w:rPr>
          <w:rFonts w:asciiTheme="minorHAnsi" w:eastAsiaTheme="minorHAnsi" w:hAnsiTheme="minorHAnsi" w:cstheme="minorBidi"/>
          <w:sz w:val="22"/>
          <w:szCs w:val="22"/>
          <w:lang w:eastAsia="en-US"/>
        </w:rPr>
        <w:t xml:space="preserve">, the library, or other sites. </w:t>
      </w:r>
    </w:p>
    <w:p w:rsidR="00DE2A27" w:rsidRPr="00DE2A27" w:rsidRDefault="00DE2A27" w:rsidP="00DE2A27">
      <w:pPr>
        <w:pStyle w:val="NormalWeb"/>
        <w:numPr>
          <w:ilvl w:val="0"/>
          <w:numId w:val="9"/>
        </w:numPr>
        <w:spacing w:before="0" w:beforeAutospacing="0" w:after="0" w:afterAutospacing="0"/>
        <w:rPr>
          <w:rFonts w:asciiTheme="minorHAnsi" w:eastAsiaTheme="minorHAnsi" w:hAnsiTheme="minorHAnsi" w:cstheme="minorBidi"/>
          <w:sz w:val="22"/>
          <w:szCs w:val="22"/>
          <w:lang w:eastAsia="en-US"/>
        </w:rPr>
      </w:pPr>
      <w:r w:rsidRPr="00DE2A27">
        <w:rPr>
          <w:rFonts w:asciiTheme="minorHAnsi" w:eastAsiaTheme="minorHAnsi" w:hAnsiTheme="minorHAnsi" w:cstheme="minorBidi"/>
          <w:sz w:val="22"/>
          <w:szCs w:val="22"/>
          <w:lang w:eastAsia="en-US"/>
        </w:rPr>
        <w:t xml:space="preserve">To ensure uniformity, the same textbook </w:t>
      </w:r>
      <w:proofErr w:type="gramStart"/>
      <w:r w:rsidRPr="00DE2A27">
        <w:rPr>
          <w:rFonts w:asciiTheme="minorHAnsi" w:eastAsiaTheme="minorHAnsi" w:hAnsiTheme="minorHAnsi" w:cstheme="minorBidi"/>
          <w:sz w:val="22"/>
          <w:szCs w:val="22"/>
          <w:lang w:eastAsia="en-US"/>
        </w:rPr>
        <w:t>will be used</w:t>
      </w:r>
      <w:proofErr w:type="gramEnd"/>
      <w:r w:rsidRPr="00DE2A27">
        <w:rPr>
          <w:rFonts w:asciiTheme="minorHAnsi" w:eastAsiaTheme="minorHAnsi" w:hAnsiTheme="minorHAnsi" w:cstheme="minorBidi"/>
          <w:sz w:val="22"/>
          <w:szCs w:val="22"/>
          <w:lang w:eastAsia="en-US"/>
        </w:rPr>
        <w:t xml:space="preserve"> in all sections of ENGL 199. </w:t>
      </w:r>
    </w:p>
    <w:p w:rsidR="00DE2A27" w:rsidRPr="00DE2A27" w:rsidRDefault="00DE2A27" w:rsidP="00DE2A27">
      <w:pPr>
        <w:pStyle w:val="NormalWeb"/>
        <w:numPr>
          <w:ilvl w:val="0"/>
          <w:numId w:val="9"/>
        </w:numPr>
        <w:spacing w:before="0" w:beforeAutospacing="0" w:after="0" w:afterAutospacing="0"/>
        <w:rPr>
          <w:rFonts w:asciiTheme="minorHAnsi" w:eastAsiaTheme="minorHAnsi" w:hAnsiTheme="minorHAnsi" w:cstheme="minorBidi"/>
          <w:sz w:val="22"/>
          <w:szCs w:val="22"/>
          <w:u w:val="single"/>
          <w:lang w:eastAsia="en-US"/>
        </w:rPr>
      </w:pPr>
      <w:r w:rsidRPr="00DE2A27">
        <w:rPr>
          <w:rFonts w:asciiTheme="minorHAnsi" w:eastAsiaTheme="minorHAnsi" w:hAnsiTheme="minorHAnsi" w:cstheme="minorBidi"/>
          <w:sz w:val="22"/>
          <w:szCs w:val="22"/>
          <w:u w:val="single"/>
          <w:lang w:eastAsia="en-US"/>
        </w:rPr>
        <w:t>Students must bring a print or digital copy of the textbook to every class, along with their laptop or tablet as well as paper and pens or pencils.</w:t>
      </w:r>
    </w:p>
    <w:p w:rsidR="00DE2A27" w:rsidRDefault="00DE2A27" w:rsidP="009C320B">
      <w:pPr>
        <w:spacing w:line="240" w:lineRule="auto"/>
        <w:rPr>
          <w:u w:val="single"/>
        </w:rPr>
      </w:pPr>
    </w:p>
    <w:p w:rsidR="00923D5C" w:rsidRDefault="00C40E94" w:rsidP="00DE2A27">
      <w:pPr>
        <w:spacing w:line="240" w:lineRule="auto"/>
        <w:rPr>
          <w:u w:val="single"/>
        </w:rPr>
      </w:pPr>
      <w:r>
        <w:rPr>
          <w:u w:val="single"/>
        </w:rPr>
        <w:t xml:space="preserve">LECTURE </w:t>
      </w:r>
      <w:r w:rsidRPr="00C40E94">
        <w:rPr>
          <w:u w:val="single"/>
        </w:rPr>
        <w:t>CONTENT</w:t>
      </w:r>
    </w:p>
    <w:tbl>
      <w:tblPr>
        <w:tblStyle w:val="GridTable6Colorful"/>
        <w:tblW w:w="0" w:type="auto"/>
        <w:tblLook w:val="04A0" w:firstRow="1" w:lastRow="0" w:firstColumn="1" w:lastColumn="0" w:noHBand="0" w:noVBand="1"/>
      </w:tblPr>
      <w:tblGrid>
        <w:gridCol w:w="1129"/>
        <w:gridCol w:w="2268"/>
        <w:gridCol w:w="3686"/>
        <w:gridCol w:w="2977"/>
      </w:tblGrid>
      <w:tr w:rsidR="00820518" w:rsidRPr="00186FAA" w:rsidTr="0082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Cs w:val="0"/>
                <w:szCs w:val="24"/>
              </w:rPr>
            </w:pPr>
            <w:r w:rsidRPr="00650057">
              <w:rPr>
                <w:rFonts w:cs="Times New Roman"/>
                <w:bCs w:val="0"/>
                <w:szCs w:val="24"/>
              </w:rPr>
              <w:t>Date</w:t>
            </w:r>
          </w:p>
        </w:tc>
        <w:tc>
          <w:tcPr>
            <w:tcW w:w="2268" w:type="dxa"/>
          </w:tcPr>
          <w:p w:rsidR="00820518" w:rsidRPr="00650057" w:rsidRDefault="00820518" w:rsidP="00137867">
            <w:pP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50057">
              <w:rPr>
                <w:rFonts w:cs="Times New Roman"/>
                <w:bCs w:val="0"/>
                <w:szCs w:val="24"/>
              </w:rPr>
              <w:t>Class Focus</w:t>
            </w:r>
          </w:p>
        </w:tc>
        <w:tc>
          <w:tcPr>
            <w:tcW w:w="3686" w:type="dxa"/>
          </w:tcPr>
          <w:p w:rsidR="00820518" w:rsidRPr="00650057" w:rsidRDefault="00820518" w:rsidP="00137867">
            <w:pP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50057">
              <w:rPr>
                <w:rFonts w:cs="Times New Roman"/>
                <w:bCs w:val="0"/>
                <w:szCs w:val="24"/>
              </w:rPr>
              <w:t>Readings</w:t>
            </w:r>
          </w:p>
        </w:tc>
        <w:tc>
          <w:tcPr>
            <w:tcW w:w="2977" w:type="dxa"/>
          </w:tcPr>
          <w:p w:rsidR="00820518" w:rsidRPr="00650057" w:rsidRDefault="00820518" w:rsidP="00137867">
            <w:pP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50057">
              <w:rPr>
                <w:rFonts w:cs="Times New Roman"/>
                <w:bCs w:val="0"/>
                <w:szCs w:val="24"/>
              </w:rPr>
              <w:t>Assignments Due / Special Notes</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b w:val="0"/>
              </w:rPr>
              <w:t>9 Sept</w:t>
            </w:r>
            <w:r w:rsidRPr="00650057">
              <w:rPr>
                <w:b w:val="0"/>
              </w:rPr>
              <w:t>.</w:t>
            </w:r>
          </w:p>
        </w:tc>
        <w:tc>
          <w:tcPr>
            <w:tcW w:w="2268"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Intro to Class</w:t>
            </w:r>
          </w:p>
        </w:tc>
        <w:tc>
          <w:tcPr>
            <w:tcW w:w="3686"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pPr>
            <w:r>
              <w:t>Intro to Class</w:t>
            </w:r>
          </w:p>
          <w:p w:rsidR="00820518" w:rsidRPr="00B5429E" w:rsidRDefault="00820518" w:rsidP="00820518">
            <w:pPr>
              <w:pStyle w:val="ListParagraph"/>
              <w:numPr>
                <w:ilvl w:val="0"/>
                <w:numId w:val="14"/>
              </w:numPr>
              <w:ind w:left="184" w:hanging="184"/>
              <w:cnfStyle w:val="000000100000" w:firstRow="0" w:lastRow="0" w:firstColumn="0" w:lastColumn="0" w:oddVBand="0" w:evenVBand="0" w:oddHBand="1" w:evenHBand="0" w:firstRowFirstColumn="0" w:firstRowLastColumn="0" w:lastRowFirstColumn="0" w:lastRowLastColumn="0"/>
            </w:pPr>
            <w:r>
              <w:t>No readings</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11 Sept</w:t>
            </w:r>
            <w:r w:rsidRPr="00650057">
              <w:rPr>
                <w:b w:val="0"/>
              </w:rPr>
              <w: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Clear Writing</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Zinsser</w:t>
            </w:r>
          </w:p>
          <w:p w:rsidR="00820518" w:rsidRPr="00B5429E" w:rsidRDefault="00820518" w:rsidP="00820518">
            <w:pPr>
              <w:pStyle w:val="ListParagraph"/>
              <w:numPr>
                <w:ilvl w:val="0"/>
                <w:numId w:val="10"/>
              </w:numPr>
              <w:ind w:left="166" w:hanging="180"/>
              <w:cnfStyle w:val="000000000000" w:firstRow="0" w:lastRow="0" w:firstColumn="0" w:lastColumn="0" w:oddVBand="0" w:evenVBand="0" w:oddHBand="0" w:evenHBand="0" w:firstRowFirstColumn="0" w:firstRowLastColumn="0" w:lastRowFirstColumn="0" w:lastRowLastColumn="0"/>
            </w:pPr>
            <w:r>
              <w:t>“Clutter” (</w:t>
            </w:r>
            <w:proofErr w:type="spellStart"/>
            <w:r>
              <w:t>eClass</w:t>
            </w:r>
            <w:proofErr w:type="spellEnd"/>
            <w:r>
              <w:t>)</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14 Sept</w:t>
            </w:r>
            <w:r w:rsidRPr="00650057">
              <w:rPr>
                <w:b w:val="0"/>
              </w:rPr>
              <w:t>.</w:t>
            </w:r>
          </w:p>
        </w:tc>
        <w:tc>
          <w:tcPr>
            <w:tcW w:w="2268"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Effective Communication</w:t>
            </w:r>
          </w:p>
        </w:tc>
        <w:tc>
          <w:tcPr>
            <w:tcW w:w="3686"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Pr>
                <w:rFonts w:cs="Times New Roman"/>
                <w:szCs w:val="24"/>
              </w:rPr>
              <w:t>MacRae</w:t>
            </w:r>
            <w:proofErr w:type="spellEnd"/>
          </w:p>
          <w:p w:rsidR="00820518" w:rsidRPr="00B5429E" w:rsidRDefault="00820518" w:rsidP="00820518">
            <w:pPr>
              <w:pStyle w:val="ListParagraph"/>
              <w:numPr>
                <w:ilvl w:val="0"/>
                <w:numId w:val="14"/>
              </w:numPr>
              <w:ind w:left="184" w:hanging="184"/>
              <w:cnfStyle w:val="000000100000" w:firstRow="0" w:lastRow="0" w:firstColumn="0" w:lastColumn="0" w:oddVBand="0" w:evenVBand="0" w:oddHBand="1" w:evenHBand="0" w:firstRowFirstColumn="0" w:firstRowLastColumn="0" w:lastRowFirstColumn="0" w:lastRowLastColumn="0"/>
            </w:pPr>
            <w:r w:rsidRPr="00B5429E">
              <w:t>Chapter 1, pages 25-31</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16 Sept</w:t>
            </w:r>
            <w:r w:rsidRPr="00650057">
              <w:rPr>
                <w:b w:val="0"/>
              </w:rPr>
              <w: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Effective Communication</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t>MacRae</w:t>
            </w:r>
            <w:proofErr w:type="spellEnd"/>
          </w:p>
          <w:p w:rsidR="00820518" w:rsidRPr="00B5429E" w:rsidRDefault="00820518" w:rsidP="00820518">
            <w:pPr>
              <w:pStyle w:val="ListParagraph"/>
              <w:numPr>
                <w:ilvl w:val="0"/>
                <w:numId w:val="14"/>
              </w:numPr>
              <w:ind w:left="184" w:hanging="184"/>
              <w:cnfStyle w:val="000000000000" w:firstRow="0" w:lastRow="0" w:firstColumn="0" w:lastColumn="0" w:oddVBand="0" w:evenVBand="0" w:oddHBand="0" w:evenHBand="0" w:firstRowFirstColumn="0" w:firstRowLastColumn="0" w:lastRowFirstColumn="0" w:lastRowLastColumn="0"/>
            </w:pPr>
            <w:r w:rsidRPr="00B5429E">
              <w:t>Chapter 2, pages 33-44</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18 Sept</w:t>
            </w:r>
            <w:r w:rsidRPr="00650057">
              <w:rPr>
                <w:b w:val="0"/>
              </w:rPr>
              <w: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Effective Communication</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MacRae</w:t>
            </w:r>
            <w:proofErr w:type="spellEnd"/>
          </w:p>
          <w:p w:rsidR="00820518" w:rsidRPr="00B5429E" w:rsidRDefault="00820518" w:rsidP="00820518">
            <w:pPr>
              <w:pStyle w:val="ListParagraph"/>
              <w:numPr>
                <w:ilvl w:val="0"/>
                <w:numId w:val="14"/>
              </w:numPr>
              <w:ind w:left="184" w:hanging="184"/>
              <w:cnfStyle w:val="000000100000" w:firstRow="0" w:lastRow="0" w:firstColumn="0" w:lastColumn="0" w:oddVBand="0" w:evenVBand="0" w:oddHBand="1" w:evenHBand="0" w:firstRowFirstColumn="0" w:firstRowLastColumn="0" w:lastRowFirstColumn="0" w:lastRowLastColumn="0"/>
            </w:pPr>
            <w:r w:rsidRPr="00B5429E">
              <w:t>Chapter 2, pages 44-59</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21 Sept</w:t>
            </w:r>
            <w:r w:rsidRPr="00650057">
              <w:rPr>
                <w:b w:val="0"/>
              </w:rPr>
              <w: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Sentences</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t>MacRae</w:t>
            </w:r>
            <w:proofErr w:type="spellEnd"/>
          </w:p>
          <w:p w:rsidR="00820518" w:rsidRPr="00B5429E" w:rsidRDefault="00820518" w:rsidP="00820518">
            <w:pPr>
              <w:pStyle w:val="ListParagraph"/>
              <w:numPr>
                <w:ilvl w:val="0"/>
                <w:numId w:val="14"/>
              </w:numPr>
              <w:ind w:left="184" w:hanging="184"/>
              <w:cnfStyle w:val="000000000000" w:firstRow="0" w:lastRow="0" w:firstColumn="0" w:lastColumn="0" w:oddVBand="0" w:evenVBand="0" w:oddHBand="0" w:evenHBand="0" w:firstRowFirstColumn="0" w:firstRowLastColumn="0" w:lastRowFirstColumn="0" w:lastRowLastColumn="0"/>
            </w:pPr>
            <w:r w:rsidRPr="00B5429E">
              <w:t>Chapter 3, pages 66-80</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23 Sept</w:t>
            </w:r>
            <w:r w:rsidRPr="00650057">
              <w:rPr>
                <w:b w:val="0"/>
              </w:rPr>
              <w: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Sentences</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MacRae</w:t>
            </w:r>
            <w:proofErr w:type="spellEnd"/>
          </w:p>
          <w:p w:rsidR="00820518" w:rsidRDefault="00820518" w:rsidP="00820518">
            <w:pPr>
              <w:pStyle w:val="ListParagraph"/>
              <w:numPr>
                <w:ilvl w:val="0"/>
                <w:numId w:val="10"/>
              </w:numPr>
              <w:ind w:left="166" w:hanging="180"/>
              <w:cnfStyle w:val="000000100000" w:firstRow="0" w:lastRow="0" w:firstColumn="0" w:lastColumn="0" w:oddVBand="0" w:evenVBand="0" w:oddHBand="1" w:evenHBand="0" w:firstRowFirstColumn="0" w:firstRowLastColumn="0" w:lastRowFirstColumn="0" w:lastRowLastColumn="0"/>
            </w:pPr>
            <w:r>
              <w:t>Chapter 3, pages 81-93</w:t>
            </w:r>
          </w:p>
          <w:p w:rsidR="00820518" w:rsidRPr="00B5429E" w:rsidRDefault="00820518" w:rsidP="00820518">
            <w:pPr>
              <w:pStyle w:val="ListParagraph"/>
              <w:numPr>
                <w:ilvl w:val="0"/>
                <w:numId w:val="10"/>
              </w:numPr>
              <w:ind w:left="166" w:hanging="180"/>
              <w:cnfStyle w:val="000000100000" w:firstRow="0" w:lastRow="0" w:firstColumn="0" w:lastColumn="0" w:oddVBand="0" w:evenVBand="0" w:oddHBand="1" w:evenHBand="0" w:firstRowFirstColumn="0" w:firstRowLastColumn="0" w:lastRowFirstColumn="0" w:lastRowLastColumn="0"/>
            </w:pPr>
            <w:r w:rsidRPr="00B5429E">
              <w:t>Chapter 5, pages 115-18</w:t>
            </w:r>
          </w:p>
        </w:tc>
        <w:tc>
          <w:tcPr>
            <w:tcW w:w="2977" w:type="dxa"/>
          </w:tcPr>
          <w:p w:rsidR="00820518" w:rsidRPr="00FB0937" w:rsidRDefault="00820518" w:rsidP="00137867">
            <w:pPr>
              <w:ind w:left="-14"/>
              <w:cnfStyle w:val="000000100000" w:firstRow="0" w:lastRow="0" w:firstColumn="0" w:lastColumn="0" w:oddVBand="0" w:evenVBand="0" w:oddHBand="1" w:evenHBand="0" w:firstRowFirstColumn="0" w:firstRowLastColumn="0" w:lastRowFirstColumn="0" w:lastRowLastColumn="0"/>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25 Sept</w:t>
            </w:r>
            <w:r w:rsidRPr="00650057">
              <w:rPr>
                <w:b w:val="0"/>
              </w:rPr>
              <w: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Assessment 1</w:t>
            </w:r>
          </w:p>
        </w:tc>
        <w:tc>
          <w:tcPr>
            <w:tcW w:w="3686" w:type="dxa"/>
          </w:tcPr>
          <w:p w:rsidR="00820518" w:rsidRPr="00FB0937" w:rsidRDefault="00820518" w:rsidP="00137867">
            <w:pPr>
              <w:cnfStyle w:val="000000000000" w:firstRow="0" w:lastRow="0" w:firstColumn="0" w:lastColumn="0" w:oddVBand="0" w:evenVBand="0" w:oddHBand="0" w:evenHBand="0" w:firstRowFirstColumn="0" w:firstRowLastColumn="0" w:lastRowFirstColumn="0" w:lastRowLastColumn="0"/>
            </w:pPr>
            <w:r>
              <w:t>Assessment 1</w:t>
            </w:r>
          </w:p>
        </w:tc>
        <w:tc>
          <w:tcPr>
            <w:tcW w:w="2977" w:type="dxa"/>
          </w:tcPr>
          <w:p w:rsidR="00820518"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Assessment 1</w:t>
            </w:r>
          </w:p>
          <w:p w:rsidR="00820518" w:rsidRPr="00895059" w:rsidRDefault="00820518" w:rsidP="00820518">
            <w:pPr>
              <w:pStyle w:val="ListParagraph"/>
              <w:numPr>
                <w:ilvl w:val="0"/>
                <w:numId w:val="14"/>
              </w:numPr>
              <w:ind w:left="166" w:hanging="166"/>
              <w:cnfStyle w:val="000000000000" w:firstRow="0" w:lastRow="0" w:firstColumn="0" w:lastColumn="0" w:oddVBand="0" w:evenVBand="0" w:oddHBand="0" w:evenHBand="0" w:firstRowFirstColumn="0" w:firstRowLastColumn="0" w:lastRowFirstColumn="0" w:lastRowLastColumn="0"/>
            </w:pPr>
            <w:r w:rsidRPr="00895059">
              <w:t xml:space="preserve">Covers </w:t>
            </w:r>
            <w:r>
              <w:t>16-23 Sept</w:t>
            </w:r>
            <w:r w:rsidRPr="00895059">
              <w:t>.</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28 Sept</w:t>
            </w:r>
            <w:r w:rsidRPr="00650057">
              <w:rPr>
                <w:b w:val="0"/>
              </w:rPr>
              <w: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Citations</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Discussion of Academic Honesty</w:t>
            </w:r>
          </w:p>
          <w:p w:rsidR="00820518" w:rsidRPr="00895059" w:rsidRDefault="00820518" w:rsidP="00820518">
            <w:pPr>
              <w:pStyle w:val="ListParagraph"/>
              <w:numPr>
                <w:ilvl w:val="0"/>
                <w:numId w:val="14"/>
              </w:numPr>
              <w:ind w:left="170" w:hanging="170"/>
              <w:cnfStyle w:val="000000100000" w:firstRow="0" w:lastRow="0" w:firstColumn="0" w:lastColumn="0" w:oddVBand="0" w:evenVBand="0" w:oddHBand="1" w:evenHBand="0" w:firstRowFirstColumn="0" w:firstRowLastColumn="0" w:lastRowFirstColumn="0" w:lastRowLastColumn="0"/>
            </w:pPr>
            <w:r w:rsidRPr="00895059">
              <w:t xml:space="preserve">Readings on </w:t>
            </w:r>
            <w:proofErr w:type="spellStart"/>
            <w:r w:rsidRPr="00895059">
              <w:t>eClass</w:t>
            </w:r>
            <w:proofErr w:type="spellEnd"/>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30 Sept</w:t>
            </w:r>
            <w:r w:rsidRPr="00650057">
              <w:rPr>
                <w:b w:val="0"/>
              </w:rPr>
              <w: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Citations</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IEEE Citations</w:t>
            </w:r>
          </w:p>
          <w:p w:rsidR="00820518" w:rsidRPr="00895059" w:rsidRDefault="00820518" w:rsidP="00820518">
            <w:pPr>
              <w:pStyle w:val="ListParagraph"/>
              <w:numPr>
                <w:ilvl w:val="0"/>
                <w:numId w:val="14"/>
              </w:numPr>
              <w:ind w:left="170" w:hanging="170"/>
              <w:cnfStyle w:val="000000000000" w:firstRow="0" w:lastRow="0" w:firstColumn="0" w:lastColumn="0" w:oddVBand="0" w:evenVBand="0" w:oddHBand="0" w:evenHBand="0" w:firstRowFirstColumn="0" w:firstRowLastColumn="0" w:lastRowFirstColumn="0" w:lastRowLastColumn="0"/>
            </w:pPr>
            <w:r w:rsidRPr="00895059">
              <w:t xml:space="preserve">Materials supplied on </w:t>
            </w:r>
            <w:proofErr w:type="spellStart"/>
            <w:r w:rsidRPr="00895059">
              <w:t>eClass</w:t>
            </w:r>
            <w:proofErr w:type="spellEnd"/>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 Oct.</w:t>
            </w:r>
          </w:p>
        </w:tc>
        <w:tc>
          <w:tcPr>
            <w:tcW w:w="2268"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Email</w:t>
            </w:r>
          </w:p>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MacRae</w:t>
            </w:r>
            <w:proofErr w:type="spellEnd"/>
          </w:p>
          <w:p w:rsidR="00820518" w:rsidRDefault="00820518" w:rsidP="00820518">
            <w:pPr>
              <w:pStyle w:val="ListParagraph"/>
              <w:numPr>
                <w:ilvl w:val="0"/>
                <w:numId w:val="11"/>
              </w:numPr>
              <w:ind w:left="166" w:hanging="166"/>
              <w:cnfStyle w:val="000000100000" w:firstRow="0" w:lastRow="0" w:firstColumn="0" w:lastColumn="0" w:oddVBand="0" w:evenVBand="0" w:oddHBand="1" w:evenHBand="0" w:firstRowFirstColumn="0" w:firstRowLastColumn="0" w:lastRowFirstColumn="0" w:lastRowLastColumn="0"/>
            </w:pPr>
            <w:r>
              <w:t>Chapter 6, pages 136-39</w:t>
            </w:r>
          </w:p>
          <w:p w:rsidR="00820518" w:rsidRPr="00895059" w:rsidRDefault="00820518" w:rsidP="00820518">
            <w:pPr>
              <w:pStyle w:val="ListParagraph"/>
              <w:numPr>
                <w:ilvl w:val="0"/>
                <w:numId w:val="11"/>
              </w:numPr>
              <w:ind w:left="166" w:hanging="166"/>
              <w:cnfStyle w:val="000000100000" w:firstRow="0" w:lastRow="0" w:firstColumn="0" w:lastColumn="0" w:oddVBand="0" w:evenVBand="0" w:oddHBand="1" w:evenHBand="0" w:firstRowFirstColumn="0" w:firstRowLastColumn="0" w:lastRowFirstColumn="0" w:lastRowLastColumn="0"/>
            </w:pPr>
            <w:r w:rsidRPr="00895059">
              <w:t>Chapter 7, pages 153-57</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lastRenderedPageBreak/>
              <w:t>5 Oct.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Proposals and Persuasive Writing</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t>MacRae</w:t>
            </w:r>
            <w:proofErr w:type="spellEnd"/>
          </w:p>
          <w:p w:rsidR="00820518" w:rsidRDefault="00820518" w:rsidP="00820518">
            <w:pPr>
              <w:pStyle w:val="ListParagraph"/>
              <w:numPr>
                <w:ilvl w:val="0"/>
                <w:numId w:val="13"/>
              </w:numPr>
              <w:ind w:left="252" w:hanging="252"/>
              <w:cnfStyle w:val="000000000000" w:firstRow="0" w:lastRow="0" w:firstColumn="0" w:lastColumn="0" w:oddVBand="0" w:evenVBand="0" w:oddHBand="0" w:evenHBand="0" w:firstRowFirstColumn="0" w:firstRowLastColumn="0" w:lastRowFirstColumn="0" w:lastRowLastColumn="0"/>
            </w:pPr>
            <w:r>
              <w:t>C</w:t>
            </w:r>
            <w:r w:rsidRPr="004414DF">
              <w:t>hapter 9, pages 17</w:t>
            </w:r>
            <w:r>
              <w:t>7</w:t>
            </w:r>
            <w:r w:rsidRPr="004414DF">
              <w:t>-85</w:t>
            </w:r>
          </w:p>
          <w:p w:rsidR="00820518" w:rsidRPr="00895059" w:rsidRDefault="00820518" w:rsidP="00820518">
            <w:pPr>
              <w:pStyle w:val="ListParagraph"/>
              <w:numPr>
                <w:ilvl w:val="0"/>
                <w:numId w:val="13"/>
              </w:numPr>
              <w:ind w:left="252" w:hanging="252"/>
              <w:cnfStyle w:val="000000000000" w:firstRow="0" w:lastRow="0" w:firstColumn="0" w:lastColumn="0" w:oddVBand="0" w:evenVBand="0" w:oddHBand="0" w:evenHBand="0" w:firstRowFirstColumn="0" w:firstRowLastColumn="0" w:lastRowFirstColumn="0" w:lastRowLastColumn="0"/>
            </w:pPr>
            <w:r w:rsidRPr="00895059">
              <w:t>Chapter 17, pages 300-06</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7 Oct.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Proposals and Persuasive Writing</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MacRae</w:t>
            </w:r>
            <w:proofErr w:type="spellEnd"/>
          </w:p>
          <w:p w:rsidR="00820518" w:rsidRDefault="00820518" w:rsidP="00820518">
            <w:pPr>
              <w:pStyle w:val="ListParagraph"/>
              <w:numPr>
                <w:ilvl w:val="0"/>
                <w:numId w:val="13"/>
              </w:numPr>
              <w:ind w:left="252" w:hanging="252"/>
              <w:cnfStyle w:val="000000100000" w:firstRow="0" w:lastRow="0" w:firstColumn="0" w:lastColumn="0" w:oddVBand="0" w:evenVBand="0" w:oddHBand="1" w:evenHBand="0" w:firstRowFirstColumn="0" w:firstRowLastColumn="0" w:lastRowFirstColumn="0" w:lastRowLastColumn="0"/>
            </w:pPr>
            <w:r>
              <w:t>C</w:t>
            </w:r>
            <w:r w:rsidRPr="004414DF">
              <w:t>hapter 9, pages 17</w:t>
            </w:r>
            <w:r>
              <w:t>7</w:t>
            </w:r>
            <w:r w:rsidRPr="004414DF">
              <w:t>-85</w:t>
            </w:r>
          </w:p>
          <w:p w:rsidR="00820518" w:rsidRPr="00895059" w:rsidRDefault="00820518" w:rsidP="00820518">
            <w:pPr>
              <w:pStyle w:val="ListParagraph"/>
              <w:numPr>
                <w:ilvl w:val="0"/>
                <w:numId w:val="13"/>
              </w:numPr>
              <w:ind w:left="252" w:hanging="252"/>
              <w:cnfStyle w:val="000000100000" w:firstRow="0" w:lastRow="0" w:firstColumn="0" w:lastColumn="0" w:oddVBand="0" w:evenVBand="0" w:oddHBand="1" w:evenHBand="0" w:firstRowFirstColumn="0" w:firstRowLastColumn="0" w:lastRowFirstColumn="0" w:lastRowLastColumn="0"/>
            </w:pPr>
            <w:r w:rsidRPr="00895059">
              <w:t>Chapter 17, pages 300-06</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 xml:space="preserve">9 Oct. </w:t>
            </w:r>
          </w:p>
        </w:tc>
        <w:tc>
          <w:tcPr>
            <w:tcW w:w="2268"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Assessment 2</w:t>
            </w:r>
          </w:p>
        </w:tc>
        <w:tc>
          <w:tcPr>
            <w:tcW w:w="3686"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Assessment 2</w:t>
            </w:r>
          </w:p>
        </w:tc>
        <w:tc>
          <w:tcPr>
            <w:tcW w:w="2977"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Assessment 2</w:t>
            </w:r>
          </w:p>
          <w:p w:rsidR="00820518" w:rsidRPr="00895059" w:rsidRDefault="00820518" w:rsidP="00820518">
            <w:pPr>
              <w:pStyle w:val="ListParagraph"/>
              <w:numPr>
                <w:ilvl w:val="0"/>
                <w:numId w:val="15"/>
              </w:numPr>
              <w:ind w:left="166" w:hanging="142"/>
              <w:cnfStyle w:val="000000000000" w:firstRow="0" w:lastRow="0" w:firstColumn="0" w:lastColumn="0" w:oddVBand="0" w:evenVBand="0" w:oddHBand="0" w:evenHBand="0" w:firstRowFirstColumn="0" w:firstRowLastColumn="0" w:lastRowFirstColumn="0" w:lastRowLastColumn="0"/>
            </w:pPr>
            <w:r w:rsidRPr="00895059">
              <w:t xml:space="preserve">Covers </w:t>
            </w:r>
            <w:r>
              <w:t>5-7 Oct</w:t>
            </w:r>
            <w:r w:rsidRPr="00895059">
              <w:t>.</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12 Oct.</w:t>
            </w:r>
          </w:p>
        </w:tc>
        <w:tc>
          <w:tcPr>
            <w:tcW w:w="2268" w:type="dxa"/>
          </w:tcPr>
          <w:p w:rsidR="00820518" w:rsidRPr="00C66408"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University Closed</w:t>
            </w:r>
          </w:p>
        </w:tc>
        <w:tc>
          <w:tcPr>
            <w:tcW w:w="3686" w:type="dxa"/>
          </w:tcPr>
          <w:p w:rsidR="00820518" w:rsidRPr="00C66408"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University Closed</w:t>
            </w:r>
          </w:p>
        </w:tc>
        <w:tc>
          <w:tcPr>
            <w:tcW w:w="2977" w:type="dxa"/>
          </w:tcPr>
          <w:p w:rsidR="00820518" w:rsidRPr="00C66408"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Pr>
                <w:rFonts w:cs="Times New Roman"/>
                <w:b/>
                <w:bCs/>
                <w:szCs w:val="24"/>
              </w:rPr>
              <w:t>University Closed</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14 Oct.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Summarizing and Paraphrasing</w:t>
            </w:r>
          </w:p>
        </w:tc>
        <w:tc>
          <w:tcPr>
            <w:tcW w:w="3686" w:type="dxa"/>
          </w:tcPr>
          <w:p w:rsidR="00820518" w:rsidRPr="00C66408" w:rsidRDefault="00820518" w:rsidP="00137867">
            <w:pPr>
              <w:cnfStyle w:val="000000000000" w:firstRow="0" w:lastRow="0" w:firstColumn="0" w:lastColumn="0" w:oddVBand="0" w:evenVBand="0" w:oddHBand="0" w:evenHBand="0" w:firstRowFirstColumn="0" w:firstRowLastColumn="0" w:lastRowFirstColumn="0" w:lastRowLastColumn="0"/>
            </w:pPr>
            <w:r>
              <w:t xml:space="preserve">Materials supplied on </w:t>
            </w:r>
            <w:proofErr w:type="spellStart"/>
            <w:r>
              <w:t>eClass</w:t>
            </w:r>
            <w:proofErr w:type="spellEnd"/>
          </w:p>
        </w:tc>
        <w:tc>
          <w:tcPr>
            <w:tcW w:w="2977"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16 Oct.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Summarizing and Paraphrasing</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Burdick</w:t>
            </w:r>
          </w:p>
          <w:p w:rsidR="00820518" w:rsidRPr="00895059" w:rsidRDefault="00820518" w:rsidP="00820518">
            <w:pPr>
              <w:pStyle w:val="ListParagraph"/>
              <w:numPr>
                <w:ilvl w:val="0"/>
                <w:numId w:val="15"/>
              </w:numPr>
              <w:ind w:left="170" w:hanging="170"/>
              <w:cnfStyle w:val="000000100000" w:firstRow="0" w:lastRow="0" w:firstColumn="0" w:lastColumn="0" w:oddVBand="0" w:evenVBand="0" w:oddHBand="1" w:evenHBand="0" w:firstRowFirstColumn="0" w:firstRowLastColumn="0" w:lastRowFirstColumn="0" w:lastRowLastColumn="0"/>
            </w:pPr>
            <w:r w:rsidRPr="00895059">
              <w:t>“The Truth about Invasive Species” (</w:t>
            </w:r>
            <w:proofErr w:type="spellStart"/>
            <w:r w:rsidRPr="00895059">
              <w:t>eClass</w:t>
            </w:r>
            <w:proofErr w:type="spellEnd"/>
            <w:r w:rsidRPr="00895059">
              <w:t>)</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19 Oct.</w:t>
            </w:r>
          </w:p>
        </w:tc>
        <w:tc>
          <w:tcPr>
            <w:tcW w:w="2268" w:type="dxa"/>
          </w:tcPr>
          <w:p w:rsidR="00820518" w:rsidRPr="002875AB"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rPr>
                <w:b/>
              </w:rPr>
            </w:pPr>
            <w:r>
              <w:t>Paragraphs</w:t>
            </w:r>
          </w:p>
        </w:tc>
        <w:tc>
          <w:tcPr>
            <w:tcW w:w="3686" w:type="dxa"/>
          </w:tcPr>
          <w:p w:rsidR="00820518" w:rsidRPr="002875AB" w:rsidRDefault="00820518" w:rsidP="00137867">
            <w:pPr>
              <w:cnfStyle w:val="000000000000" w:firstRow="0" w:lastRow="0" w:firstColumn="0" w:lastColumn="0" w:oddVBand="0" w:evenVBand="0" w:oddHBand="0" w:evenHBand="0" w:firstRowFirstColumn="0" w:firstRowLastColumn="0" w:lastRowFirstColumn="0" w:lastRowLastColumn="0"/>
              <w:rPr>
                <w:b/>
              </w:rPr>
            </w:pPr>
            <w:r>
              <w:t xml:space="preserve">Materials supplied on </w:t>
            </w:r>
            <w:proofErr w:type="spellStart"/>
            <w:r>
              <w:t>eClass</w:t>
            </w:r>
            <w:proofErr w:type="spellEnd"/>
          </w:p>
        </w:tc>
        <w:tc>
          <w:tcPr>
            <w:tcW w:w="2977" w:type="dxa"/>
          </w:tcPr>
          <w:p w:rsidR="00820518" w:rsidRPr="00C66408" w:rsidRDefault="00820518" w:rsidP="00137867">
            <w:pPr>
              <w:cnfStyle w:val="000000000000" w:firstRow="0" w:lastRow="0" w:firstColumn="0" w:lastColumn="0" w:oddVBand="0" w:evenVBand="0" w:oddHBand="0" w:evenHBand="0" w:firstRowFirstColumn="0" w:firstRowLastColumn="0" w:lastRowFirstColumn="0" w:lastRowLastColumn="0"/>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21 Oct.</w:t>
            </w:r>
          </w:p>
        </w:tc>
        <w:tc>
          <w:tcPr>
            <w:tcW w:w="2268" w:type="dxa"/>
          </w:tcPr>
          <w:p w:rsidR="00820518" w:rsidRPr="001E11F3"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rPr>
                <w:color w:val="00B050"/>
              </w:rPr>
            </w:pPr>
            <w:r>
              <w:t>Assessment 3</w:t>
            </w:r>
          </w:p>
        </w:tc>
        <w:tc>
          <w:tcPr>
            <w:tcW w:w="3686" w:type="dxa"/>
          </w:tcPr>
          <w:p w:rsidR="00820518" w:rsidRPr="001E11F3"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rPr>
                <w:color w:val="00B050"/>
              </w:rPr>
            </w:pPr>
            <w:r>
              <w:t>Assessment 3</w:t>
            </w:r>
          </w:p>
        </w:tc>
        <w:tc>
          <w:tcPr>
            <w:tcW w:w="2977"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pPr>
            <w:r>
              <w:t>Assessment 3</w:t>
            </w:r>
          </w:p>
          <w:p w:rsidR="00820518" w:rsidRPr="00895059" w:rsidRDefault="00820518" w:rsidP="00820518">
            <w:pPr>
              <w:pStyle w:val="ListParagraph"/>
              <w:numPr>
                <w:ilvl w:val="0"/>
                <w:numId w:val="15"/>
              </w:numPr>
              <w:ind w:left="174" w:hanging="142"/>
              <w:cnfStyle w:val="000000100000" w:firstRow="0" w:lastRow="0" w:firstColumn="0" w:lastColumn="0" w:oddVBand="0" w:evenVBand="0" w:oddHBand="1" w:evenHBand="0" w:firstRowFirstColumn="0" w:firstRowLastColumn="0" w:lastRowFirstColumn="0" w:lastRowLastColumn="0"/>
            </w:pPr>
            <w:r w:rsidRPr="00895059">
              <w:t xml:space="preserve">Covers </w:t>
            </w:r>
            <w:r>
              <w:t>14-19 Oct</w:t>
            </w:r>
            <w:r w:rsidRPr="00895059">
              <w:t>.</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23 Oct.</w:t>
            </w:r>
          </w:p>
        </w:tc>
        <w:tc>
          <w:tcPr>
            <w:tcW w:w="2268"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Research</w:t>
            </w:r>
          </w:p>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
          <w:p w:rsidR="00820518" w:rsidRPr="001E11F3"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rPr>
                <w:b/>
                <w:bCs/>
                <w:color w:val="0070C0"/>
              </w:rPr>
            </w:pP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Searching the Library</w:t>
            </w:r>
          </w:p>
          <w:p w:rsidR="00820518" w:rsidRPr="001E11F3" w:rsidRDefault="00820518" w:rsidP="00820518">
            <w:pPr>
              <w:pStyle w:val="ListParagraph"/>
              <w:numPr>
                <w:ilvl w:val="0"/>
                <w:numId w:val="15"/>
              </w:numPr>
              <w:ind w:left="170" w:hanging="170"/>
              <w:cnfStyle w:val="000000000000" w:firstRow="0" w:lastRow="0" w:firstColumn="0" w:lastColumn="0" w:oddVBand="0" w:evenVBand="0" w:oddHBand="0" w:evenHBand="0" w:firstRowFirstColumn="0" w:firstRowLastColumn="0" w:lastRowFirstColumn="0" w:lastRowLastColumn="0"/>
              <w:rPr>
                <w:b/>
                <w:bCs/>
                <w:color w:val="0070C0"/>
              </w:rPr>
            </w:pPr>
            <w:r>
              <w:t>Watch library tutorials ahead of class</w:t>
            </w:r>
          </w:p>
        </w:tc>
        <w:tc>
          <w:tcPr>
            <w:tcW w:w="2977" w:type="dxa"/>
          </w:tcPr>
          <w:p w:rsidR="00820518" w:rsidRPr="00650057"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bCs/>
                <w:color w:val="auto"/>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26 Oct.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Research and Citation</w:t>
            </w:r>
          </w:p>
        </w:tc>
        <w:tc>
          <w:tcPr>
            <w:tcW w:w="3686"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pPr>
            <w:r>
              <w:t>Dickson</w:t>
            </w:r>
          </w:p>
          <w:p w:rsidR="00820518" w:rsidRPr="00895059" w:rsidRDefault="00820518" w:rsidP="00820518">
            <w:pPr>
              <w:pStyle w:val="ListParagraph"/>
              <w:numPr>
                <w:ilvl w:val="0"/>
                <w:numId w:val="15"/>
              </w:numPr>
              <w:ind w:left="170" w:hanging="142"/>
              <w:cnfStyle w:val="000000100000" w:firstRow="0" w:lastRow="0" w:firstColumn="0" w:lastColumn="0" w:oddVBand="0" w:evenVBand="0" w:oddHBand="1" w:evenHBand="0" w:firstRowFirstColumn="0" w:firstRowLastColumn="0" w:lastRowFirstColumn="0" w:lastRowLastColumn="0"/>
            </w:pPr>
            <w:r w:rsidRPr="00895059">
              <w:t>“How I accidentally” (</w:t>
            </w:r>
            <w:proofErr w:type="spellStart"/>
            <w:r w:rsidRPr="00895059">
              <w:t>eClass</w:t>
            </w:r>
            <w:proofErr w:type="spellEnd"/>
            <w:r w:rsidRPr="00895059">
              <w:t>)</w:t>
            </w:r>
          </w:p>
        </w:tc>
        <w:tc>
          <w:tcPr>
            <w:tcW w:w="2977"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28 Oct.</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Research</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Annotated Bibliographies</w:t>
            </w:r>
          </w:p>
          <w:p w:rsidR="00820518" w:rsidRPr="00895059" w:rsidRDefault="00820518" w:rsidP="00820518">
            <w:pPr>
              <w:pStyle w:val="ListParagraph"/>
              <w:numPr>
                <w:ilvl w:val="0"/>
                <w:numId w:val="15"/>
              </w:numPr>
              <w:ind w:left="170" w:hanging="142"/>
              <w:cnfStyle w:val="000000000000" w:firstRow="0" w:lastRow="0" w:firstColumn="0" w:lastColumn="0" w:oddVBand="0" w:evenVBand="0" w:oddHBand="0" w:evenHBand="0" w:firstRowFirstColumn="0" w:firstRowLastColumn="0" w:lastRowFirstColumn="0" w:lastRowLastColumn="0"/>
            </w:pPr>
            <w:r w:rsidRPr="00895059">
              <w:t>No readings</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30 Oct.</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Letters and Memos</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MacRae</w:t>
            </w:r>
            <w:proofErr w:type="spellEnd"/>
          </w:p>
          <w:p w:rsidR="00820518" w:rsidRDefault="00820518" w:rsidP="00820518">
            <w:pPr>
              <w:pStyle w:val="ListParagraph"/>
              <w:numPr>
                <w:ilvl w:val="0"/>
                <w:numId w:val="12"/>
              </w:numPr>
              <w:ind w:left="166" w:hanging="166"/>
              <w:cnfStyle w:val="000000100000" w:firstRow="0" w:lastRow="0" w:firstColumn="0" w:lastColumn="0" w:oddVBand="0" w:evenVBand="0" w:oddHBand="1" w:evenHBand="0" w:firstRowFirstColumn="0" w:firstRowLastColumn="0" w:lastRowFirstColumn="0" w:lastRowLastColumn="0"/>
            </w:pPr>
            <w:r>
              <w:t>Chapter 7, pages 157-159</w:t>
            </w:r>
          </w:p>
          <w:p w:rsidR="00820518" w:rsidRPr="00895059" w:rsidRDefault="00820518" w:rsidP="00820518">
            <w:pPr>
              <w:pStyle w:val="ListParagraph"/>
              <w:numPr>
                <w:ilvl w:val="0"/>
                <w:numId w:val="12"/>
              </w:numPr>
              <w:ind w:left="166" w:hanging="166"/>
              <w:cnfStyle w:val="000000100000" w:firstRow="0" w:lastRow="0" w:firstColumn="0" w:lastColumn="0" w:oddVBand="0" w:evenVBand="0" w:oddHBand="1" w:evenHBand="0" w:firstRowFirstColumn="0" w:firstRowLastColumn="0" w:lastRowFirstColumn="0" w:lastRowLastColumn="0"/>
            </w:pPr>
            <w:r w:rsidRPr="008E14A9">
              <w:t>Chapter 8, pages 161-73</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 Nov.</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Assessment 4</w:t>
            </w:r>
          </w:p>
        </w:tc>
        <w:tc>
          <w:tcPr>
            <w:tcW w:w="3686" w:type="dxa"/>
          </w:tcPr>
          <w:p w:rsidR="00820518" w:rsidRPr="00C66408" w:rsidRDefault="00820518" w:rsidP="00137867">
            <w:pPr>
              <w:cnfStyle w:val="000000000000" w:firstRow="0" w:lastRow="0" w:firstColumn="0" w:lastColumn="0" w:oddVBand="0" w:evenVBand="0" w:oddHBand="0" w:evenHBand="0" w:firstRowFirstColumn="0" w:firstRowLastColumn="0" w:lastRowFirstColumn="0" w:lastRowLastColumn="0"/>
            </w:pPr>
            <w:r>
              <w:t>Assessment 4</w:t>
            </w:r>
          </w:p>
        </w:tc>
        <w:tc>
          <w:tcPr>
            <w:tcW w:w="2977" w:type="dxa"/>
          </w:tcPr>
          <w:p w:rsidR="00820518" w:rsidRPr="008E14A9" w:rsidRDefault="00820518" w:rsidP="00137867">
            <w:pPr>
              <w:cnfStyle w:val="000000000000" w:firstRow="0" w:lastRow="0" w:firstColumn="0" w:lastColumn="0" w:oddVBand="0" w:evenVBand="0" w:oddHBand="0" w:evenHBand="0" w:firstRowFirstColumn="0" w:firstRowLastColumn="0" w:lastRowFirstColumn="0" w:lastRowLastColumn="0"/>
            </w:pPr>
            <w:r w:rsidRPr="008E14A9">
              <w:t>Assessment 4</w:t>
            </w:r>
          </w:p>
          <w:p w:rsidR="00820518" w:rsidRPr="00895059" w:rsidRDefault="00820518" w:rsidP="00820518">
            <w:pPr>
              <w:pStyle w:val="ListParagraph"/>
              <w:numPr>
                <w:ilvl w:val="0"/>
                <w:numId w:val="15"/>
              </w:numPr>
              <w:ind w:left="174" w:hanging="174"/>
              <w:cnfStyle w:val="000000000000" w:firstRow="0" w:lastRow="0" w:firstColumn="0" w:lastColumn="0" w:oddVBand="0" w:evenVBand="0" w:oddHBand="0" w:evenHBand="0" w:firstRowFirstColumn="0" w:firstRowLastColumn="0" w:lastRowFirstColumn="0" w:lastRowLastColumn="0"/>
            </w:pPr>
            <w:r w:rsidRPr="00895059">
              <w:t xml:space="preserve">Covers </w:t>
            </w:r>
            <w:r>
              <w:t>30 Oct</w:t>
            </w:r>
            <w:r w:rsidRPr="00895059">
              <w:t xml:space="preserve">., but should also review </w:t>
            </w:r>
            <w:r>
              <w:t>2 Oct.</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4 Nov.</w:t>
            </w:r>
          </w:p>
        </w:tc>
        <w:tc>
          <w:tcPr>
            <w:tcW w:w="2268" w:type="dxa"/>
          </w:tcPr>
          <w:p w:rsidR="00820518" w:rsidRPr="00D31D94"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rPr>
                <w:b/>
                <w:bCs/>
                <w:color w:val="00B050"/>
              </w:rPr>
            </w:pPr>
            <w:r>
              <w:t>Presentations and PPTs</w:t>
            </w:r>
          </w:p>
        </w:tc>
        <w:tc>
          <w:tcPr>
            <w:tcW w:w="3686" w:type="dxa"/>
          </w:tcPr>
          <w:p w:rsidR="00820518" w:rsidRDefault="00820518" w:rsidP="00137867">
            <w:pPr>
              <w:cnfStyle w:val="000000100000" w:firstRow="0" w:lastRow="0" w:firstColumn="0" w:lastColumn="0" w:oddVBand="0" w:evenVBand="0" w:oddHBand="1" w:evenHBand="0" w:firstRowFirstColumn="0" w:firstRowLastColumn="0" w:lastRowFirstColumn="0" w:lastRowLastColumn="0"/>
            </w:pPr>
            <w:proofErr w:type="spellStart"/>
            <w:r w:rsidRPr="00BE239D">
              <w:t>MacRae</w:t>
            </w:r>
            <w:proofErr w:type="spellEnd"/>
          </w:p>
          <w:p w:rsidR="00820518" w:rsidRPr="00D31D94" w:rsidRDefault="00820518" w:rsidP="00820518">
            <w:pPr>
              <w:pStyle w:val="ListParagraph"/>
              <w:numPr>
                <w:ilvl w:val="0"/>
                <w:numId w:val="15"/>
              </w:numPr>
              <w:ind w:left="170" w:hanging="142"/>
              <w:cnfStyle w:val="000000100000" w:firstRow="0" w:lastRow="0" w:firstColumn="0" w:lastColumn="0" w:oddVBand="0" w:evenVBand="0" w:oddHBand="1" w:evenHBand="0" w:firstRowFirstColumn="0" w:firstRowLastColumn="0" w:lastRowFirstColumn="0" w:lastRowLastColumn="0"/>
            </w:pPr>
            <w:r>
              <w:t>Chapter 15, pages 261-75</w:t>
            </w:r>
          </w:p>
        </w:tc>
        <w:tc>
          <w:tcPr>
            <w:tcW w:w="2977" w:type="dxa"/>
          </w:tcPr>
          <w:p w:rsidR="00820518" w:rsidRPr="00D31D94"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rPr>
                <w:b/>
                <w:bCs/>
                <w:color w:val="00B050"/>
              </w:rPr>
            </w:pPr>
            <w:r>
              <w:rPr>
                <w:b/>
              </w:rPr>
              <w:t>Library Assignment Due</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6 Nov.</w:t>
            </w:r>
          </w:p>
        </w:tc>
        <w:tc>
          <w:tcPr>
            <w:tcW w:w="2268" w:type="dxa"/>
          </w:tcPr>
          <w:p w:rsidR="00820518" w:rsidRPr="008E14A9"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rPr>
                <w:b/>
                <w:bCs/>
                <w:color w:val="00B050"/>
              </w:rPr>
            </w:pPr>
            <w:r>
              <w:t>Presentations and PPTs</w:t>
            </w:r>
          </w:p>
        </w:tc>
        <w:tc>
          <w:tcPr>
            <w:tcW w:w="3686" w:type="dxa"/>
          </w:tcPr>
          <w:p w:rsidR="00820518"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PPT Design</w:t>
            </w:r>
          </w:p>
          <w:p w:rsidR="00820518" w:rsidRPr="008E14A9" w:rsidRDefault="00820518" w:rsidP="00820518">
            <w:pPr>
              <w:pStyle w:val="ListParagraph"/>
              <w:numPr>
                <w:ilvl w:val="0"/>
                <w:numId w:val="15"/>
              </w:numPr>
              <w:ind w:left="170" w:hanging="142"/>
              <w:cnfStyle w:val="000000000000" w:firstRow="0" w:lastRow="0" w:firstColumn="0" w:lastColumn="0" w:oddVBand="0" w:evenVBand="0" w:oddHBand="0" w:evenHBand="0" w:firstRowFirstColumn="0" w:firstRowLastColumn="0" w:lastRowFirstColumn="0" w:lastRowLastColumn="0"/>
            </w:pPr>
            <w:r w:rsidRPr="001E11F3">
              <w:t>No readings</w:t>
            </w:r>
          </w:p>
        </w:tc>
        <w:tc>
          <w:tcPr>
            <w:tcW w:w="2977" w:type="dxa"/>
          </w:tcPr>
          <w:p w:rsidR="00820518" w:rsidRPr="008E14A9"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rPr>
                <w:b/>
                <w:bCs/>
                <w:color w:val="00B050"/>
              </w:rPr>
            </w:pPr>
            <w:r>
              <w:rPr>
                <w:b/>
              </w:rPr>
              <w:t>Library Assignment Due (optional extension)</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9 Nov.</w:t>
            </w:r>
          </w:p>
        </w:tc>
        <w:tc>
          <w:tcPr>
            <w:tcW w:w="2268" w:type="dxa"/>
          </w:tcPr>
          <w:p w:rsidR="00820518" w:rsidRPr="0010336C"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Pr>
                <w:rFonts w:cs="Times New Roman"/>
                <w:b/>
                <w:bCs/>
                <w:szCs w:val="24"/>
              </w:rPr>
              <w:t>Reading Week</w:t>
            </w:r>
          </w:p>
        </w:tc>
        <w:tc>
          <w:tcPr>
            <w:tcW w:w="3686" w:type="dxa"/>
          </w:tcPr>
          <w:p w:rsidR="00820518" w:rsidRPr="008E14A9" w:rsidRDefault="00820518" w:rsidP="00137867">
            <w:pPr>
              <w:cnfStyle w:val="000000100000" w:firstRow="0" w:lastRow="0" w:firstColumn="0" w:lastColumn="0" w:oddVBand="0" w:evenVBand="0" w:oddHBand="1" w:evenHBand="0" w:firstRowFirstColumn="0" w:firstRowLastColumn="0" w:lastRowFirstColumn="0" w:lastRowLastColumn="0"/>
            </w:pPr>
            <w:r>
              <w:rPr>
                <w:rFonts w:cs="Times New Roman"/>
                <w:b/>
                <w:bCs/>
                <w:szCs w:val="24"/>
              </w:rPr>
              <w:t>Reading Week</w:t>
            </w:r>
          </w:p>
        </w:tc>
        <w:tc>
          <w:tcPr>
            <w:tcW w:w="2977" w:type="dxa"/>
          </w:tcPr>
          <w:p w:rsidR="00820518" w:rsidRPr="00C66408" w:rsidRDefault="00820518" w:rsidP="00137867">
            <w:pPr>
              <w:cnfStyle w:val="000000100000" w:firstRow="0" w:lastRow="0" w:firstColumn="0" w:lastColumn="0" w:oddVBand="0" w:evenVBand="0" w:oddHBand="1" w:evenHBand="0" w:firstRowFirstColumn="0" w:firstRowLastColumn="0" w:lastRowFirstColumn="0" w:lastRowLastColumn="0"/>
              <w:rPr>
                <w:b/>
              </w:rPr>
            </w:pPr>
            <w:r>
              <w:rPr>
                <w:rFonts w:cs="Times New Roman"/>
                <w:b/>
                <w:bCs/>
                <w:szCs w:val="24"/>
              </w:rPr>
              <w:t>Reading Week</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11 Nov.</w:t>
            </w:r>
          </w:p>
        </w:tc>
        <w:tc>
          <w:tcPr>
            <w:tcW w:w="2268" w:type="dxa"/>
          </w:tcPr>
          <w:p w:rsidR="00820518" w:rsidRPr="0010336C"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Reading Week</w:t>
            </w:r>
          </w:p>
        </w:tc>
        <w:tc>
          <w:tcPr>
            <w:tcW w:w="3686" w:type="dxa"/>
          </w:tcPr>
          <w:p w:rsidR="00820518" w:rsidRPr="00C66408" w:rsidRDefault="00820518" w:rsidP="00137867">
            <w:pPr>
              <w:cnfStyle w:val="000000000000" w:firstRow="0" w:lastRow="0" w:firstColumn="0" w:lastColumn="0" w:oddVBand="0" w:evenVBand="0" w:oddHBand="0" w:evenHBand="0" w:firstRowFirstColumn="0" w:firstRowLastColumn="0" w:lastRowFirstColumn="0" w:lastRowLastColumn="0"/>
            </w:pPr>
            <w:r>
              <w:rPr>
                <w:rFonts w:cs="Times New Roman"/>
                <w:b/>
                <w:bCs/>
                <w:szCs w:val="24"/>
              </w:rPr>
              <w:t>Reading Week</w:t>
            </w:r>
          </w:p>
        </w:tc>
        <w:tc>
          <w:tcPr>
            <w:tcW w:w="2977" w:type="dxa"/>
          </w:tcPr>
          <w:p w:rsidR="00820518" w:rsidRPr="00BE239D"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bCs/>
                <w:szCs w:val="24"/>
              </w:rPr>
              <w:t>Reading Week</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13 Nov.</w:t>
            </w:r>
          </w:p>
        </w:tc>
        <w:tc>
          <w:tcPr>
            <w:tcW w:w="2268" w:type="dxa"/>
          </w:tcPr>
          <w:p w:rsidR="00820518" w:rsidRPr="0010336C"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rPr>
                <w:b/>
                <w:bCs/>
              </w:rPr>
            </w:pPr>
            <w:r>
              <w:rPr>
                <w:b/>
                <w:bCs/>
              </w:rPr>
              <w:t>Reading Week</w:t>
            </w:r>
          </w:p>
        </w:tc>
        <w:tc>
          <w:tcPr>
            <w:tcW w:w="3686" w:type="dxa"/>
          </w:tcPr>
          <w:p w:rsidR="00820518" w:rsidRPr="00C66408" w:rsidRDefault="00820518" w:rsidP="00137867">
            <w:pPr>
              <w:cnfStyle w:val="000000100000" w:firstRow="0" w:lastRow="0" w:firstColumn="0" w:lastColumn="0" w:oddVBand="0" w:evenVBand="0" w:oddHBand="1" w:evenHBand="0" w:firstRowFirstColumn="0" w:firstRowLastColumn="0" w:lastRowFirstColumn="0" w:lastRowLastColumn="0"/>
            </w:pPr>
            <w:r>
              <w:rPr>
                <w:rFonts w:cs="Times New Roman"/>
                <w:b/>
                <w:bCs/>
                <w:szCs w:val="24"/>
              </w:rPr>
              <w:t>Reading Week</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b/>
                <w:bCs/>
                <w:szCs w:val="24"/>
              </w:rPr>
              <w:t>Reading Week</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16 Nov.</w:t>
            </w:r>
          </w:p>
        </w:tc>
        <w:tc>
          <w:tcPr>
            <w:tcW w:w="2268"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t>Writing Reports and Writing to Audiences</w:t>
            </w:r>
          </w:p>
        </w:tc>
        <w:tc>
          <w:tcPr>
            <w:tcW w:w="3686" w:type="dxa"/>
          </w:tcPr>
          <w:p w:rsidR="00820518"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proofErr w:type="spellStart"/>
            <w:r>
              <w:t>MacRae</w:t>
            </w:r>
            <w:proofErr w:type="spellEnd"/>
          </w:p>
          <w:p w:rsidR="00820518" w:rsidRPr="00F84849" w:rsidRDefault="00820518" w:rsidP="00820518">
            <w:pPr>
              <w:pStyle w:val="ListParagraph"/>
              <w:numPr>
                <w:ilvl w:val="0"/>
                <w:numId w:val="15"/>
              </w:numPr>
              <w:ind w:left="170" w:hanging="170"/>
              <w:cnfStyle w:val="000000000000" w:firstRow="0" w:lastRow="0" w:firstColumn="0" w:lastColumn="0" w:oddVBand="0" w:evenVBand="0" w:oddHBand="0" w:evenHBand="0" w:firstRowFirstColumn="0" w:firstRowLastColumn="0" w:lastRowFirstColumn="0" w:lastRowLastColumn="0"/>
            </w:pPr>
            <w:r w:rsidRPr="00F84849">
              <w:t xml:space="preserve">Chapter 17, pages 285-96 </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18 Nov.</w:t>
            </w:r>
          </w:p>
        </w:tc>
        <w:tc>
          <w:tcPr>
            <w:tcW w:w="2268"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t>Writing Reports and Writing to Audiences</w:t>
            </w:r>
          </w:p>
        </w:tc>
        <w:tc>
          <w:tcPr>
            <w:tcW w:w="3686" w:type="dxa"/>
          </w:tcPr>
          <w:p w:rsidR="00820518"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Harris</w:t>
            </w:r>
          </w:p>
          <w:p w:rsidR="00820518" w:rsidRPr="00F84849" w:rsidRDefault="00820518" w:rsidP="00820518">
            <w:pPr>
              <w:pStyle w:val="ListParagraph"/>
              <w:numPr>
                <w:ilvl w:val="0"/>
                <w:numId w:val="15"/>
              </w:numPr>
              <w:ind w:left="170" w:hanging="170"/>
              <w:cnfStyle w:val="000000100000" w:firstRow="0" w:lastRow="0" w:firstColumn="0" w:lastColumn="0" w:oddVBand="0" w:evenVBand="0" w:oddHBand="1" w:evenHBand="0" w:firstRowFirstColumn="0" w:firstRowLastColumn="0" w:lastRowFirstColumn="0" w:lastRowLastColumn="0"/>
              <w:rPr>
                <w:b/>
              </w:rPr>
            </w:pPr>
            <w:r w:rsidRPr="00F84849">
              <w:t>“Explaining Disasters” (</w:t>
            </w:r>
            <w:proofErr w:type="spellStart"/>
            <w:r w:rsidRPr="00F84849">
              <w:t>eClass</w:t>
            </w:r>
            <w:proofErr w:type="spellEnd"/>
            <w:r w:rsidRPr="00F84849">
              <w:t>)</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20 Nov.</w:t>
            </w:r>
          </w:p>
        </w:tc>
        <w:tc>
          <w:tcPr>
            <w:tcW w:w="2268"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t>Presentations</w:t>
            </w:r>
          </w:p>
        </w:tc>
        <w:tc>
          <w:tcPr>
            <w:tcW w:w="3686" w:type="dxa"/>
          </w:tcPr>
          <w:p w:rsidR="00820518" w:rsidRPr="00F84849" w:rsidRDefault="00820518" w:rsidP="00137867">
            <w:pPr>
              <w:cnfStyle w:val="000000000000" w:firstRow="0" w:lastRow="0" w:firstColumn="0" w:lastColumn="0" w:oddVBand="0" w:evenVBand="0" w:oddHBand="0" w:evenHBand="0" w:firstRowFirstColumn="0" w:firstRowLastColumn="0" w:lastRowFirstColumn="0" w:lastRowLastColumn="0"/>
            </w:pPr>
            <w:r w:rsidRPr="00F84849">
              <w:t>Presentations 1-5</w:t>
            </w:r>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904C7F">
              <w:rPr>
                <w:b/>
              </w:rPr>
              <w:t>Presentations 1-5</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23 Nov.</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Presentations</w:t>
            </w:r>
          </w:p>
        </w:tc>
        <w:tc>
          <w:tcPr>
            <w:tcW w:w="3686"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Presentations 6-10</w:t>
            </w:r>
          </w:p>
        </w:tc>
        <w:tc>
          <w:tcPr>
            <w:tcW w:w="2977" w:type="dxa"/>
          </w:tcPr>
          <w:p w:rsidR="00820518" w:rsidRPr="00904C7F"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904C7F">
              <w:rPr>
                <w:b/>
              </w:rPr>
              <w:t>Presentations 6-10</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25 Nov.</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 xml:space="preserve">Presentations </w:t>
            </w:r>
          </w:p>
        </w:tc>
        <w:tc>
          <w:tcPr>
            <w:tcW w:w="3686"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Presentations 11-15</w:t>
            </w:r>
          </w:p>
        </w:tc>
        <w:tc>
          <w:tcPr>
            <w:tcW w:w="2977" w:type="dxa"/>
          </w:tcPr>
          <w:p w:rsidR="00820518" w:rsidRPr="00904C7F"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904C7F">
              <w:rPr>
                <w:b/>
              </w:rPr>
              <w:t>Presentations 11-15</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27 Nov.</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Presentations</w:t>
            </w:r>
          </w:p>
        </w:tc>
        <w:tc>
          <w:tcPr>
            <w:tcW w:w="3686"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Presentations 16-20</w:t>
            </w:r>
          </w:p>
        </w:tc>
        <w:tc>
          <w:tcPr>
            <w:tcW w:w="2977" w:type="dxa"/>
          </w:tcPr>
          <w:p w:rsidR="00820518" w:rsidRPr="00904C7F"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904C7F">
              <w:rPr>
                <w:b/>
              </w:rPr>
              <w:t>Presentations 16-20</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30 Nov.</w:t>
            </w:r>
          </w:p>
        </w:tc>
        <w:tc>
          <w:tcPr>
            <w:tcW w:w="2268"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t>Presentations</w:t>
            </w:r>
          </w:p>
        </w:tc>
        <w:tc>
          <w:tcPr>
            <w:tcW w:w="3686"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r>
              <w:t>Presentations 21-25</w:t>
            </w:r>
          </w:p>
        </w:tc>
        <w:tc>
          <w:tcPr>
            <w:tcW w:w="2977" w:type="dxa"/>
          </w:tcPr>
          <w:p w:rsidR="00820518" w:rsidRPr="00904C7F"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904C7F">
              <w:rPr>
                <w:b/>
              </w:rPr>
              <w:t>Presentations 21-25</w:t>
            </w: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2 Dec.</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Presentations</w:t>
            </w:r>
          </w:p>
        </w:tc>
        <w:tc>
          <w:tcPr>
            <w:tcW w:w="3686"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rsidRPr="001E11F3">
              <w:t>Presentations 26-30</w:t>
            </w:r>
          </w:p>
        </w:tc>
        <w:tc>
          <w:tcPr>
            <w:tcW w:w="2977" w:type="dxa"/>
          </w:tcPr>
          <w:p w:rsidR="00820518" w:rsidRPr="00904C7F"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904C7F">
              <w:rPr>
                <w:b/>
              </w:rPr>
              <w:t>Presentations 26-3</w:t>
            </w:r>
            <w:r>
              <w:rPr>
                <w:b/>
              </w:rPr>
              <w:t>0</w:t>
            </w:r>
          </w:p>
        </w:tc>
      </w:tr>
      <w:tr w:rsidR="00820518" w:rsidRPr="00186FAA" w:rsidTr="00820518">
        <w:tc>
          <w:tcPr>
            <w:cnfStyle w:val="001000000000" w:firstRow="0" w:lastRow="0" w:firstColumn="1" w:lastColumn="0" w:oddVBand="0" w:evenVBand="0" w:oddHBand="0" w:evenHBand="0" w:firstRowFirstColumn="0" w:firstRowLastColumn="0" w:lastRowFirstColumn="0" w:lastRowLastColumn="0"/>
            <w:tcW w:w="1129" w:type="dxa"/>
          </w:tcPr>
          <w:p w:rsidR="00820518" w:rsidRPr="00650057" w:rsidRDefault="00820518" w:rsidP="00137867">
            <w:pPr>
              <w:rPr>
                <w:rFonts w:cs="Times New Roman"/>
                <w:b w:val="0"/>
                <w:szCs w:val="24"/>
              </w:rPr>
            </w:pPr>
            <w:r>
              <w:rPr>
                <w:rFonts w:cs="Times New Roman"/>
                <w:b w:val="0"/>
                <w:szCs w:val="24"/>
              </w:rPr>
              <w:t>4 Dec.</w:t>
            </w:r>
          </w:p>
        </w:tc>
        <w:tc>
          <w:tcPr>
            <w:tcW w:w="2268" w:type="dxa"/>
          </w:tcPr>
          <w:p w:rsidR="00820518" w:rsidRPr="00186FAA" w:rsidRDefault="00820518" w:rsidP="00137867">
            <w:pPr>
              <w:pStyle w:val="ListParagraph"/>
              <w:ind w:left="0"/>
              <w:cnfStyle w:val="000000000000" w:firstRow="0" w:lastRow="0" w:firstColumn="0" w:lastColumn="0" w:oddVBand="0" w:evenVBand="0" w:oddHBand="0" w:evenHBand="0" w:firstRowFirstColumn="0" w:firstRowLastColumn="0" w:lastRowFirstColumn="0" w:lastRowLastColumn="0"/>
            </w:pPr>
            <w:r>
              <w:t>Writing Instruction</w:t>
            </w:r>
          </w:p>
        </w:tc>
        <w:tc>
          <w:tcPr>
            <w:tcW w:w="3686" w:type="dxa"/>
          </w:tcPr>
          <w:p w:rsidR="00820518" w:rsidRDefault="00820518" w:rsidP="00137867">
            <w:pPr>
              <w:cnfStyle w:val="000000000000" w:firstRow="0" w:lastRow="0" w:firstColumn="0" w:lastColumn="0" w:oddVBand="0" w:evenVBand="0" w:oddHBand="0" w:evenHBand="0" w:firstRowFirstColumn="0" w:firstRowLastColumn="0" w:lastRowFirstColumn="0" w:lastRowLastColumn="0"/>
            </w:pPr>
            <w:r>
              <w:t>Active and passive voice review</w:t>
            </w:r>
          </w:p>
          <w:p w:rsidR="00820518" w:rsidRPr="00F84849" w:rsidRDefault="00820518" w:rsidP="00820518">
            <w:pPr>
              <w:pStyle w:val="ListParagraph"/>
              <w:numPr>
                <w:ilvl w:val="0"/>
                <w:numId w:val="15"/>
              </w:numPr>
              <w:ind w:left="170" w:hanging="170"/>
              <w:cnfStyle w:val="000000000000" w:firstRow="0" w:lastRow="0" w:firstColumn="0" w:lastColumn="0" w:oddVBand="0" w:evenVBand="0" w:oddHBand="0" w:evenHBand="0" w:firstRowFirstColumn="0" w:firstRowLastColumn="0" w:lastRowFirstColumn="0" w:lastRowLastColumn="0"/>
            </w:pPr>
            <w:r w:rsidRPr="00F84849">
              <w:t xml:space="preserve">Materials on </w:t>
            </w:r>
            <w:proofErr w:type="spellStart"/>
            <w:r w:rsidRPr="00F84849">
              <w:t>eClass</w:t>
            </w:r>
            <w:proofErr w:type="spellEnd"/>
          </w:p>
        </w:tc>
        <w:tc>
          <w:tcPr>
            <w:tcW w:w="2977" w:type="dxa"/>
          </w:tcPr>
          <w:p w:rsidR="00820518" w:rsidRPr="00186FAA" w:rsidRDefault="00820518" w:rsidP="0013786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20518" w:rsidRPr="00186FAA" w:rsidTr="0082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20518" w:rsidRDefault="00820518" w:rsidP="00137867">
            <w:pPr>
              <w:rPr>
                <w:rFonts w:cs="Times New Roman"/>
                <w:b w:val="0"/>
                <w:szCs w:val="24"/>
              </w:rPr>
            </w:pPr>
            <w:r>
              <w:rPr>
                <w:rFonts w:cs="Times New Roman"/>
                <w:b w:val="0"/>
                <w:szCs w:val="24"/>
              </w:rPr>
              <w:t>6 Dec.</w:t>
            </w:r>
          </w:p>
        </w:tc>
        <w:tc>
          <w:tcPr>
            <w:tcW w:w="2268" w:type="dxa"/>
          </w:tcPr>
          <w:p w:rsidR="00820518" w:rsidRPr="00186FAA" w:rsidRDefault="00820518" w:rsidP="00137867">
            <w:pPr>
              <w:pStyle w:val="ListParagraph"/>
              <w:ind w:left="0"/>
              <w:cnfStyle w:val="000000100000" w:firstRow="0" w:lastRow="0" w:firstColumn="0" w:lastColumn="0" w:oddVBand="0" w:evenVBand="0" w:oddHBand="1" w:evenHBand="0" w:firstRowFirstColumn="0" w:firstRowLastColumn="0" w:lastRowFirstColumn="0" w:lastRowLastColumn="0"/>
            </w:pPr>
            <w:r>
              <w:t>Peer Review</w:t>
            </w:r>
          </w:p>
        </w:tc>
        <w:tc>
          <w:tcPr>
            <w:tcW w:w="3686" w:type="dxa"/>
          </w:tcPr>
          <w:p w:rsidR="00820518" w:rsidRPr="0010336C" w:rsidRDefault="00820518" w:rsidP="00137867">
            <w:pPr>
              <w:cnfStyle w:val="000000100000" w:firstRow="0" w:lastRow="0" w:firstColumn="0" w:lastColumn="0" w:oddVBand="0" w:evenVBand="0" w:oddHBand="1" w:evenHBand="0" w:firstRowFirstColumn="0" w:firstRowLastColumn="0" w:lastRowFirstColumn="0" w:lastRowLastColumn="0"/>
            </w:pPr>
            <w:r>
              <w:rPr>
                <w:rFonts w:cs="Times New Roman"/>
                <w:szCs w:val="24"/>
              </w:rPr>
              <w:t>In-class peer review of capping exercise</w:t>
            </w:r>
          </w:p>
        </w:tc>
        <w:tc>
          <w:tcPr>
            <w:tcW w:w="2977" w:type="dxa"/>
          </w:tcPr>
          <w:p w:rsidR="00820518" w:rsidRPr="00186FAA" w:rsidRDefault="00820518" w:rsidP="0013786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b/>
                <w:szCs w:val="24"/>
              </w:rPr>
              <w:t>Capping Exercise Due 7 Dec., 5:00pm</w:t>
            </w:r>
          </w:p>
        </w:tc>
      </w:tr>
    </w:tbl>
    <w:p w:rsidR="00DE2A27" w:rsidRDefault="00DE2A27" w:rsidP="00DE2A27">
      <w:pPr>
        <w:spacing w:line="240" w:lineRule="auto"/>
        <w:rPr>
          <w:u w:val="single"/>
        </w:rPr>
      </w:pPr>
    </w:p>
    <w:p w:rsidR="00DE2A27" w:rsidRDefault="00DE2A27" w:rsidP="00DE2A27">
      <w:pPr>
        <w:spacing w:line="240" w:lineRule="auto"/>
        <w:rPr>
          <w:u w:val="single"/>
        </w:rPr>
        <w:sectPr w:rsidR="00DE2A27" w:rsidSect="00DE2A27">
          <w:pgSz w:w="12240" w:h="15840"/>
          <w:pgMar w:top="284" w:right="616" w:bottom="0" w:left="1440" w:header="708" w:footer="708" w:gutter="0"/>
          <w:cols w:space="708"/>
          <w:docGrid w:linePitch="360"/>
        </w:sectPr>
      </w:pPr>
    </w:p>
    <w:p w:rsidR="009149D3" w:rsidRDefault="009149D3" w:rsidP="00C40E94">
      <w:pPr>
        <w:spacing w:after="0"/>
        <w:rPr>
          <w:u w:val="single"/>
        </w:rPr>
        <w:sectPr w:rsidR="009149D3" w:rsidSect="00DE2A27">
          <w:type w:val="continuous"/>
          <w:pgSz w:w="12240" w:h="15840"/>
          <w:pgMar w:top="284" w:right="616" w:bottom="0" w:left="1440" w:header="708" w:footer="708" w:gutter="0"/>
          <w:cols w:space="720"/>
          <w:docGrid w:linePitch="360"/>
        </w:sectPr>
      </w:pPr>
    </w:p>
    <w:p w:rsidR="00820518" w:rsidRDefault="00820518" w:rsidP="00C40E94">
      <w:pPr>
        <w:spacing w:after="0"/>
        <w:rPr>
          <w:u w:val="single"/>
        </w:rPr>
      </w:pPr>
    </w:p>
    <w:p w:rsidR="00820518" w:rsidRDefault="00820518" w:rsidP="00C40E94">
      <w:pPr>
        <w:spacing w:after="0"/>
        <w:rPr>
          <w:u w:val="single"/>
        </w:rPr>
      </w:pPr>
    </w:p>
    <w:p w:rsidR="00C40E94" w:rsidRPr="008F6ED9" w:rsidRDefault="008F6ED9" w:rsidP="00C40E94">
      <w:pPr>
        <w:spacing w:after="0"/>
        <w:rPr>
          <w:u w:val="single"/>
        </w:rPr>
      </w:pPr>
      <w:bookmarkStart w:id="0" w:name="_GoBack"/>
      <w:bookmarkEnd w:id="0"/>
      <w:r w:rsidRPr="008F6ED9">
        <w:rPr>
          <w:u w:val="single"/>
        </w:rPr>
        <w:t>LAB CONTENT</w:t>
      </w:r>
    </w:p>
    <w:p w:rsidR="00E37712" w:rsidRDefault="00E37712" w:rsidP="00C40E94">
      <w:pPr>
        <w:spacing w:after="0"/>
      </w:pPr>
    </w:p>
    <w:p w:rsidR="00E37712" w:rsidRDefault="008B477E" w:rsidP="00C40E94">
      <w:pPr>
        <w:spacing w:after="0"/>
      </w:pPr>
      <w:r>
        <w:t>No lab content found in syllabus.</w:t>
      </w:r>
    </w:p>
    <w:p w:rsidR="00E37712" w:rsidRDefault="00E37712" w:rsidP="00C40E94">
      <w:pPr>
        <w:spacing w:after="0"/>
      </w:pPr>
    </w:p>
    <w:p w:rsidR="00E37712" w:rsidRDefault="00E37712" w:rsidP="00C40E94">
      <w:pPr>
        <w:spacing w:after="0"/>
      </w:pPr>
    </w:p>
    <w:p w:rsidR="00E37712" w:rsidRDefault="00E37712" w:rsidP="00C40E94">
      <w:pPr>
        <w:spacing w:after="0"/>
      </w:pPr>
    </w:p>
    <w:p w:rsidR="00E37712" w:rsidRDefault="00E37712" w:rsidP="00C40E94">
      <w:pPr>
        <w:spacing w:after="0"/>
      </w:pPr>
    </w:p>
    <w:p w:rsidR="00E37712" w:rsidRDefault="00E37712" w:rsidP="00C40E94">
      <w:pPr>
        <w:spacing w:after="0"/>
      </w:pPr>
    </w:p>
    <w:p w:rsidR="00E37712" w:rsidRDefault="00E37712" w:rsidP="00C40E94">
      <w:pPr>
        <w:spacing w:after="0"/>
      </w:pPr>
    </w:p>
    <w:p w:rsidR="00E37712" w:rsidRDefault="00E37712" w:rsidP="00C40E94">
      <w:pPr>
        <w:spacing w:after="0"/>
      </w:pPr>
    </w:p>
    <w:p w:rsidR="00E37712" w:rsidRDefault="00E37712" w:rsidP="00C40E94">
      <w:pPr>
        <w:spacing w:after="0"/>
      </w:pPr>
    </w:p>
    <w:p w:rsidR="008F6ED9" w:rsidRPr="00C40E94" w:rsidRDefault="008F6ED9" w:rsidP="00C40E94">
      <w:pPr>
        <w:spacing w:after="0"/>
      </w:pPr>
    </w:p>
    <w:sectPr w:rsidR="008F6ED9" w:rsidRPr="00C40E94"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7"/>
  </w:num>
  <w:num w:numId="6">
    <w:abstractNumId w:val="12"/>
  </w:num>
  <w:num w:numId="7">
    <w:abstractNumId w:val="2"/>
  </w:num>
  <w:num w:numId="8">
    <w:abstractNumId w:val="5"/>
  </w:num>
  <w:num w:numId="9">
    <w:abstractNumId w:val="6"/>
  </w:num>
  <w:num w:numId="10">
    <w:abstractNumId w:val="11"/>
  </w:num>
  <w:num w:numId="11">
    <w:abstractNumId w:val="10"/>
  </w:num>
  <w:num w:numId="12">
    <w:abstractNumId w:val="14"/>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27176E"/>
    <w:rsid w:val="004B7CDE"/>
    <w:rsid w:val="00511F45"/>
    <w:rsid w:val="00566C0D"/>
    <w:rsid w:val="00820518"/>
    <w:rsid w:val="00865FC1"/>
    <w:rsid w:val="008B477E"/>
    <w:rsid w:val="008F6ED9"/>
    <w:rsid w:val="009149D3"/>
    <w:rsid w:val="00923D5C"/>
    <w:rsid w:val="0092459D"/>
    <w:rsid w:val="00996C6C"/>
    <w:rsid w:val="009C320B"/>
    <w:rsid w:val="00A9089F"/>
    <w:rsid w:val="00AF35C2"/>
    <w:rsid w:val="00B85F09"/>
    <w:rsid w:val="00B865C0"/>
    <w:rsid w:val="00C40E94"/>
    <w:rsid w:val="00DE2A27"/>
    <w:rsid w:val="00E0499A"/>
    <w:rsid w:val="00E37712"/>
    <w:rsid w:val="00F12E85"/>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4DF4"/>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4</cp:revision>
  <dcterms:created xsi:type="dcterms:W3CDTF">2020-06-04T23:35:00Z</dcterms:created>
  <dcterms:modified xsi:type="dcterms:W3CDTF">2020-06-04T23:44:00Z</dcterms:modified>
</cp:coreProperties>
</file>