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C0D" w:rsidRPr="00AF35C2" w:rsidRDefault="00AF35C2">
      <w:pPr>
        <w:rPr>
          <w:b/>
          <w:u w:val="single"/>
        </w:rPr>
      </w:pPr>
      <w:r w:rsidRPr="00AF35C2">
        <w:rPr>
          <w:b/>
          <w:u w:val="single"/>
        </w:rPr>
        <w:t>CHEM 103 SYLLABUS</w:t>
      </w:r>
    </w:p>
    <w:p w:rsidR="001E764A" w:rsidRPr="00C40E94" w:rsidRDefault="00AF35C2">
      <w:r>
        <w:t xml:space="preserve">COURSE NAME: Introductory University Chemistry I – CHEM 103 </w:t>
      </w:r>
      <w:r w:rsidR="008F6ED9">
        <w:br/>
      </w:r>
      <w:r>
        <w:t>DETAILS: 3 hour lectures, 1 hour seminar, and 3/2 lab section.</w:t>
      </w:r>
      <w:r w:rsidR="001E764A">
        <w:br/>
        <w:t>TERM: Fall</w:t>
      </w:r>
      <w:bookmarkStart w:id="0" w:name="_GoBack"/>
      <w:bookmarkEnd w:id="0"/>
    </w:p>
    <w:p w:rsidR="00AF35C2" w:rsidRPr="00AF35C2" w:rsidRDefault="00AF35C2" w:rsidP="009C320B">
      <w:pPr>
        <w:spacing w:line="240" w:lineRule="auto"/>
        <w:rPr>
          <w:u w:val="single"/>
        </w:rPr>
      </w:pPr>
      <w:r w:rsidRPr="00AF35C2">
        <w:rPr>
          <w:u w:val="single"/>
        </w:rPr>
        <w:t>COURSE DESCRIPTION</w:t>
      </w:r>
    </w:p>
    <w:p w:rsidR="00B85F09" w:rsidRPr="00B85F09" w:rsidRDefault="00AF35C2" w:rsidP="009C320B">
      <w:pPr>
        <w:autoSpaceDE w:val="0"/>
        <w:autoSpaceDN w:val="0"/>
        <w:adjustRightInd w:val="0"/>
        <w:spacing w:after="0" w:line="240" w:lineRule="auto"/>
      </w:pPr>
      <w:r w:rsidRPr="00AF35C2">
        <w:t>This is the first course of the introductory chemistry courses. The course pr</w:t>
      </w:r>
      <w:r>
        <w:t xml:space="preserve">e-requires a basic knowledge of </w:t>
      </w:r>
      <w:r w:rsidRPr="00AF35C2">
        <w:t xml:space="preserve">chemistry equivalent to the Alberta Chemistry 30 high school curriculum. </w:t>
      </w:r>
      <w:r w:rsidR="00B85F09" w:rsidRPr="00B85F09">
        <w:t>You will learn about the structure, bonding, and reactivity of chemical substances</w:t>
      </w:r>
      <w:r w:rsidR="00B85F09">
        <w:t xml:space="preserve">, focusing in particular on the </w:t>
      </w:r>
      <w:r w:rsidR="00B85F09" w:rsidRPr="00B85F09">
        <w:t xml:space="preserve">main-group elements. </w:t>
      </w:r>
      <w:proofErr w:type="gramStart"/>
      <w:r w:rsidR="00B85F09" w:rsidRPr="00B85F09">
        <w:t>You will learn how to draw and name 3-D molecu</w:t>
      </w:r>
      <w:r w:rsidR="00B85F09">
        <w:t xml:space="preserve">les and based on the structure, </w:t>
      </w:r>
      <w:r w:rsidR="00B85F09" w:rsidRPr="00B85F09">
        <w:t>geometry</w:t>
      </w:r>
      <w:proofErr w:type="gramEnd"/>
      <w:r w:rsidR="00B85F09" w:rsidRPr="00B85F09">
        <w:t xml:space="preserve"> and forces will be able to predict their reactivity and properties in the gaseous, liquid and solid phases.</w:t>
      </w:r>
    </w:p>
    <w:p w:rsidR="00AF35C2" w:rsidRDefault="00AF35C2" w:rsidP="00AF35C2">
      <w:pPr>
        <w:spacing w:after="0"/>
      </w:pPr>
    </w:p>
    <w:p w:rsidR="00E0499A" w:rsidRDefault="00511F45" w:rsidP="009C320B">
      <w:pPr>
        <w:spacing w:line="240" w:lineRule="auto"/>
        <w:rPr>
          <w:u w:val="single"/>
        </w:rPr>
      </w:pPr>
      <w:r w:rsidRPr="00511F45">
        <w:rPr>
          <w:u w:val="single"/>
        </w:rPr>
        <w:t>REQUIRED MATERIAL</w:t>
      </w:r>
    </w:p>
    <w:p w:rsidR="00511F45" w:rsidRPr="009C320B" w:rsidRDefault="00511F45" w:rsidP="009C320B">
      <w:pPr>
        <w:spacing w:after="0" w:line="240" w:lineRule="auto"/>
      </w:pPr>
      <w:r w:rsidRPr="009C320B">
        <w:t xml:space="preserve">1. "Chemistry" by Silberberg &amp; </w:t>
      </w:r>
      <w:proofErr w:type="spellStart"/>
      <w:r w:rsidRPr="009C320B">
        <w:t>Amateis</w:t>
      </w:r>
      <w:proofErr w:type="spellEnd"/>
      <w:r w:rsidRPr="009C320B">
        <w:t xml:space="preserve">, </w:t>
      </w:r>
      <w:proofErr w:type="gramStart"/>
      <w:r w:rsidRPr="009C320B">
        <w:t>7th</w:t>
      </w:r>
      <w:proofErr w:type="gramEnd"/>
      <w:r w:rsidRPr="009C320B">
        <w:t xml:space="preserve"> Ed., McGraw Hill, (Connect code is recommended).</w:t>
      </w:r>
    </w:p>
    <w:p w:rsidR="00511F45" w:rsidRPr="00511F45" w:rsidRDefault="00511F45" w:rsidP="009C320B">
      <w:pPr>
        <w:autoSpaceDE w:val="0"/>
        <w:autoSpaceDN w:val="0"/>
        <w:adjustRightInd w:val="0"/>
        <w:spacing w:after="0" w:line="240" w:lineRule="auto"/>
      </w:pPr>
      <w:r w:rsidRPr="00511F45">
        <w:t>2. "Introductory University Chemistry I Laboratory Manual (</w:t>
      </w:r>
      <w:proofErr w:type="spellStart"/>
      <w:r w:rsidRPr="00511F45">
        <w:t>Chem</w:t>
      </w:r>
      <w:proofErr w:type="spellEnd"/>
      <w:r w:rsidRPr="00511F45">
        <w:t xml:space="preserve"> 101/103)" (2017 – 2018 edition).</w:t>
      </w:r>
    </w:p>
    <w:p w:rsidR="00511F45" w:rsidRDefault="00511F45" w:rsidP="009C320B">
      <w:pPr>
        <w:spacing w:after="0" w:line="240" w:lineRule="auto"/>
      </w:pPr>
      <w:r w:rsidRPr="00511F45">
        <w:t>3. Safety glasses, long pants, covered footwear and a lab coat are mandatory for the laboratory.</w:t>
      </w:r>
    </w:p>
    <w:p w:rsidR="00511F45" w:rsidRPr="00511F45" w:rsidRDefault="00511F45" w:rsidP="00511F45">
      <w:pPr>
        <w:spacing w:after="0"/>
      </w:pPr>
    </w:p>
    <w:p w:rsidR="00C40E94" w:rsidRPr="009C320B" w:rsidRDefault="00C40E94" w:rsidP="009C320B">
      <w:pPr>
        <w:spacing w:line="240" w:lineRule="auto"/>
        <w:rPr>
          <w:u w:val="single"/>
        </w:rPr>
      </w:pPr>
      <w:r>
        <w:rPr>
          <w:u w:val="single"/>
        </w:rPr>
        <w:t xml:space="preserve">LECTURE </w:t>
      </w:r>
      <w:r w:rsidRPr="00C40E94">
        <w:rPr>
          <w:u w:val="single"/>
        </w:rPr>
        <w:t>CONTENT</w:t>
      </w:r>
    </w:p>
    <w:p w:rsidR="00C40E94" w:rsidRPr="00C40E94" w:rsidRDefault="00C40E94" w:rsidP="009C320B">
      <w:pPr>
        <w:spacing w:line="240" w:lineRule="auto"/>
      </w:pPr>
      <w:r w:rsidRPr="009C320B">
        <w:t>This schedule is tentative and subject to changes and modifications. Numbers in parentheses (e.g., 5.3)</w:t>
      </w:r>
      <w:r w:rsidR="009C320B">
        <w:t xml:space="preserve"> </w:t>
      </w:r>
      <w:r w:rsidRPr="00C40E94">
        <w:t>refer to sections of the textbook.</w:t>
      </w:r>
    </w:p>
    <w:p w:rsidR="00C40E94" w:rsidRPr="00C40E94" w:rsidRDefault="00C40E94" w:rsidP="00C40E94">
      <w:pPr>
        <w:autoSpaceDE w:val="0"/>
        <w:autoSpaceDN w:val="0"/>
        <w:adjustRightInd w:val="0"/>
        <w:spacing w:after="0" w:line="276" w:lineRule="auto"/>
        <w:rPr>
          <w:b/>
        </w:rPr>
      </w:pPr>
      <w:r w:rsidRPr="00C40E94">
        <w:rPr>
          <w:b/>
        </w:rPr>
        <w:t>1. Atomic Structure - Chapters 1, 2, 7, and 8 (~ 9 hours)</w:t>
      </w:r>
    </w:p>
    <w:p w:rsidR="00C40E94" w:rsidRPr="00C40E94" w:rsidRDefault="00C40E94" w:rsidP="00C40E9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</w:pPr>
      <w:r w:rsidRPr="00C40E94">
        <w:t>Chapter 1 should have been covered in high school – please review</w:t>
      </w:r>
    </w:p>
    <w:p w:rsidR="00C40E94" w:rsidRPr="00C40E94" w:rsidRDefault="00C40E94" w:rsidP="00C40E9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C40E94">
        <w:t>Early models of the atom and fundamental laws. Elements, isotopes and the periodic table ( 2.1 –2.6)</w:t>
      </w:r>
    </w:p>
    <w:p w:rsidR="00C40E94" w:rsidRDefault="00C40E94" w:rsidP="00C40E9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C40E94">
        <w:t xml:space="preserve">Nature of light, atomic </w:t>
      </w:r>
      <w:r>
        <w:t>spectra, Bohr model (7.1 – 7.2)</w:t>
      </w:r>
    </w:p>
    <w:p w:rsidR="00C40E94" w:rsidRPr="00C40E94" w:rsidRDefault="00C40E94" w:rsidP="00C40E9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C40E94">
        <w:t>Nature of matter, quantum mechanics (7.3 – 7.4)</w:t>
      </w:r>
    </w:p>
    <w:p w:rsidR="00C40E94" w:rsidRPr="00C40E94" w:rsidRDefault="00C40E94" w:rsidP="00C40E9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C40E94">
        <w:t>Hydrogen atom, shapes and energies of orbitals (7.4)</w:t>
      </w:r>
    </w:p>
    <w:p w:rsidR="00C40E94" w:rsidRPr="00C40E94" w:rsidRDefault="00C40E94" w:rsidP="00C40E9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C40E94">
        <w:t>Many–electron atoms, shielding, electron spin, electron configurations (8.1 – 8.2)</w:t>
      </w:r>
    </w:p>
    <w:p w:rsidR="00C40E94" w:rsidRPr="00C40E94" w:rsidRDefault="00C40E94" w:rsidP="00C40E9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</w:pPr>
      <w:r w:rsidRPr="00C40E94">
        <w:t>Periodic trends and properties (8.3 – 8.4)</w:t>
      </w:r>
    </w:p>
    <w:p w:rsidR="00C40E94" w:rsidRPr="00C40E94" w:rsidRDefault="00C40E94" w:rsidP="00C40E94">
      <w:pPr>
        <w:autoSpaceDE w:val="0"/>
        <w:autoSpaceDN w:val="0"/>
        <w:adjustRightInd w:val="0"/>
        <w:spacing w:after="0" w:line="276" w:lineRule="auto"/>
        <w:rPr>
          <w:b/>
        </w:rPr>
      </w:pPr>
      <w:r w:rsidRPr="00C40E94">
        <w:rPr>
          <w:b/>
        </w:rPr>
        <w:t>2. Bonding - Chapters 2, 3, 9, 10 and 11 (~12 hours)</w:t>
      </w:r>
    </w:p>
    <w:p w:rsidR="00C40E94" w:rsidRPr="00C40E94" w:rsidRDefault="00C40E94" w:rsidP="00C40E9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</w:pPr>
      <w:r w:rsidRPr="00C40E94">
        <w:t>Most of chapters 2, and should have been covered in high school – please review</w:t>
      </w:r>
    </w:p>
    <w:p w:rsidR="00C40E94" w:rsidRPr="00C40E94" w:rsidRDefault="00C40E94" w:rsidP="00C40E9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C40E94">
        <w:t>Compounds: types of bonding, bond energy and nomenclature (2.7, 2.8, 9.1 – 9.4)</w:t>
      </w:r>
    </w:p>
    <w:p w:rsidR="00C40E94" w:rsidRPr="00C40E94" w:rsidRDefault="00C40E94" w:rsidP="00C40E9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C40E94">
        <w:t>Review: moles, molar masses, formulas, stoichiometry (3.1 – 3.5)</w:t>
      </w:r>
    </w:p>
    <w:p w:rsidR="00C40E94" w:rsidRPr="00C40E94" w:rsidRDefault="00C40E94" w:rsidP="00C40E9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C40E94">
        <w:t>Electronegativity, bond polarity (9.5)</w:t>
      </w:r>
    </w:p>
    <w:p w:rsidR="00C40E94" w:rsidRPr="00C40E94" w:rsidRDefault="00C40E94" w:rsidP="00C40E9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C40E94">
        <w:t>Lewis structures (10.1)</w:t>
      </w:r>
    </w:p>
    <w:p w:rsidR="00C40E94" w:rsidRPr="00C40E94" w:rsidRDefault="00C40E94" w:rsidP="00C40E9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C40E94">
        <w:t>3D structures (VSEPR) (10.2 – 10.3)</w:t>
      </w:r>
    </w:p>
    <w:p w:rsidR="00C40E94" w:rsidRPr="00C40E94" w:rsidRDefault="00C40E94" w:rsidP="00C40E9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C40E94">
        <w:t>Valence bond theory, hybridization (11.1 –11.2)</w:t>
      </w:r>
    </w:p>
    <w:p w:rsidR="00C40E94" w:rsidRPr="00C40E94" w:rsidRDefault="00C40E94" w:rsidP="00C40E9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C40E94">
        <w:t>Multiple bonding, bond strength (11.2, 9.4)</w:t>
      </w:r>
    </w:p>
    <w:p w:rsidR="00C40E94" w:rsidRPr="00C40E94" w:rsidRDefault="00C40E94" w:rsidP="00C40E9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C40E94">
        <w:t>Molecular orbital theory (11.3)</w:t>
      </w:r>
    </w:p>
    <w:p w:rsidR="00C40E94" w:rsidRPr="00C40E94" w:rsidRDefault="00C40E94" w:rsidP="00C40E94">
      <w:pPr>
        <w:autoSpaceDE w:val="0"/>
        <w:autoSpaceDN w:val="0"/>
        <w:adjustRightInd w:val="0"/>
        <w:spacing w:after="0" w:line="276" w:lineRule="auto"/>
        <w:rPr>
          <w:b/>
        </w:rPr>
      </w:pPr>
      <w:r w:rsidRPr="00C40E94">
        <w:rPr>
          <w:b/>
        </w:rPr>
        <w:t>3. States of Matter - Chapters 5, 12 and 13 (~12 hours)</w:t>
      </w:r>
    </w:p>
    <w:p w:rsidR="00C40E94" w:rsidRPr="00C40E94" w:rsidRDefault="00C40E94" w:rsidP="00C40E9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</w:pPr>
      <w:r w:rsidRPr="00C40E94">
        <w:t>Ideal and real gases, kinetic molecular theory (5.1 – 5.6)</w:t>
      </w:r>
    </w:p>
    <w:p w:rsidR="00C40E94" w:rsidRPr="00C40E94" w:rsidRDefault="00C40E94" w:rsidP="00C40E9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 w:rsidRPr="00C40E94">
        <w:t>Atmospheric chemistry</w:t>
      </w:r>
    </w:p>
    <w:p w:rsidR="00C40E94" w:rsidRPr="00C40E94" w:rsidRDefault="00C40E94" w:rsidP="00C40E9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 w:rsidRPr="00C40E94">
        <w:t>Intermolecular forces (12.3)</w:t>
      </w:r>
    </w:p>
    <w:p w:rsidR="00C40E94" w:rsidRPr="00C40E94" w:rsidRDefault="00C40E94" w:rsidP="00C40E9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 w:rsidRPr="00C40E94">
        <w:t>Liquids (12.4, 12.5)</w:t>
      </w:r>
    </w:p>
    <w:p w:rsidR="00C40E94" w:rsidRPr="00C40E94" w:rsidRDefault="00C40E94" w:rsidP="00C40E9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 w:rsidRPr="00C40E94">
        <w:t>Solids (12.6, 12.7)</w:t>
      </w:r>
    </w:p>
    <w:p w:rsidR="00C40E94" w:rsidRPr="00C40E94" w:rsidRDefault="00C40E94" w:rsidP="00C40E9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 w:rsidRPr="00C40E94">
        <w:t>Changes of state (12.1, 12.2)</w:t>
      </w:r>
    </w:p>
    <w:p w:rsidR="00C40E94" w:rsidRPr="00C40E94" w:rsidRDefault="00C40E94" w:rsidP="00C40E9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</w:pPr>
      <w:r w:rsidRPr="00C40E94">
        <w:t>Intermolecular forces in solutions (13.1)</w:t>
      </w:r>
    </w:p>
    <w:p w:rsidR="00C40E94" w:rsidRPr="00C40E94" w:rsidRDefault="00C40E94" w:rsidP="00C40E94">
      <w:pPr>
        <w:autoSpaceDE w:val="0"/>
        <w:autoSpaceDN w:val="0"/>
        <w:adjustRightInd w:val="0"/>
        <w:spacing w:after="0" w:line="276" w:lineRule="auto"/>
        <w:rPr>
          <w:b/>
        </w:rPr>
      </w:pPr>
      <w:r w:rsidRPr="00C40E94">
        <w:rPr>
          <w:b/>
        </w:rPr>
        <w:t>4. Chemistry of the Elements - (~2 hours)</w:t>
      </w:r>
    </w:p>
    <w:p w:rsidR="00C40E94" w:rsidRPr="00C40E94" w:rsidRDefault="00C40E94" w:rsidP="00C40E9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C40E94">
        <w:t xml:space="preserve">Metals vs. </w:t>
      </w:r>
      <w:proofErr w:type="spellStart"/>
      <w:r w:rsidRPr="00C40E94">
        <w:t>nonmetals</w:t>
      </w:r>
      <w:proofErr w:type="spellEnd"/>
      <w:r w:rsidRPr="00C40E94">
        <w:t>, acids and bases, oxidizing and reducing agents.</w:t>
      </w:r>
    </w:p>
    <w:p w:rsidR="00C40E94" w:rsidRPr="00C40E94" w:rsidRDefault="00C40E94" w:rsidP="00C40E9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C40E94">
        <w:t>Properties and reactions of various elements will be incorporated as examples in the preceding 3</w:t>
      </w:r>
      <w:r>
        <w:t xml:space="preserve"> units</w:t>
      </w:r>
    </w:p>
    <w:p w:rsidR="008F6ED9" w:rsidRDefault="008F6ED9" w:rsidP="00C40E94">
      <w:pPr>
        <w:spacing w:after="0"/>
        <w:rPr>
          <w:u w:val="single"/>
        </w:rPr>
      </w:pPr>
    </w:p>
    <w:p w:rsidR="00C40E94" w:rsidRPr="008F6ED9" w:rsidRDefault="008F6ED9" w:rsidP="00C40E94">
      <w:pPr>
        <w:spacing w:after="0"/>
        <w:rPr>
          <w:u w:val="single"/>
        </w:rPr>
      </w:pPr>
      <w:r w:rsidRPr="008F6ED9">
        <w:rPr>
          <w:u w:val="single"/>
        </w:rPr>
        <w:t>LAB CONTENT</w:t>
      </w:r>
    </w:p>
    <w:p w:rsidR="008F6ED9" w:rsidRPr="00C40E94" w:rsidRDefault="008F6ED9" w:rsidP="00C40E94">
      <w:pPr>
        <w:spacing w:after="0"/>
      </w:pPr>
      <w:r>
        <w:t>No content found in syllabus.</w:t>
      </w:r>
    </w:p>
    <w:sectPr w:rsidR="008F6ED9" w:rsidRPr="00C40E94" w:rsidSect="008F6ED9">
      <w:pgSz w:w="12240" w:h="15840"/>
      <w:pgMar w:top="284" w:right="616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4722"/>
    <w:multiLevelType w:val="hybridMultilevel"/>
    <w:tmpl w:val="2FCC34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358A3"/>
    <w:multiLevelType w:val="hybridMultilevel"/>
    <w:tmpl w:val="5A5CFF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D58A1"/>
    <w:multiLevelType w:val="hybridMultilevel"/>
    <w:tmpl w:val="F5A0A3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C49C5"/>
    <w:multiLevelType w:val="hybridMultilevel"/>
    <w:tmpl w:val="886C1E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C1"/>
    <w:rsid w:val="001E764A"/>
    <w:rsid w:val="00511F45"/>
    <w:rsid w:val="00566C0D"/>
    <w:rsid w:val="00865FC1"/>
    <w:rsid w:val="008F6ED9"/>
    <w:rsid w:val="009C320B"/>
    <w:rsid w:val="00AF35C2"/>
    <w:rsid w:val="00B85F09"/>
    <w:rsid w:val="00C40E94"/>
    <w:rsid w:val="00E0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57DEC"/>
  <w15:chartTrackingRefBased/>
  <w15:docId w15:val="{D94D759C-DE4A-4C82-A7B5-8D7A065B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Jomana Haymour</dc:creator>
  <cp:keywords/>
  <dc:description/>
  <cp:lastModifiedBy>Jomana Haymour</cp:lastModifiedBy>
  <cp:revision>9</cp:revision>
  <dcterms:created xsi:type="dcterms:W3CDTF">2020-06-04T21:36:00Z</dcterms:created>
  <dcterms:modified xsi:type="dcterms:W3CDTF">2020-06-04T23:20:00Z</dcterms:modified>
</cp:coreProperties>
</file>